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755E" w:rsidRDefault="005C6D6C">
      <w:pPr>
        <w:pStyle w:val="western"/>
        <w:spacing w:after="198" w:line="276" w:lineRule="auto"/>
        <w:jc w:val="both"/>
      </w:pPr>
      <w:r>
        <w:rPr>
          <w:rFonts w:ascii="Arial" w:hAnsi="Arial" w:cs="Arial"/>
          <w:b/>
          <w:bCs/>
          <w:sz w:val="24"/>
          <w:szCs w:val="24"/>
        </w:rPr>
        <w:t xml:space="preserve">BANDO PUBBLICO PER L’EROGAZIONE DI CONTRIBUTI PER IL SOSTEGNO ALL’ACCESSO ALLE ABITAZIONI IN LOCAZIONE NEI COMUNI DI BORETTO, BRESCELLO, GUALTIERI, GUASTALLA, LUZZARA, NOVELLARA, POVIGLIO E REGGIOLO – </w:t>
      </w:r>
      <w:r>
        <w:rPr>
          <w:rFonts w:ascii="Arial" w:hAnsi="Arial" w:cs="Arial"/>
          <w:b/>
          <w:bCs/>
          <w:sz w:val="24"/>
          <w:szCs w:val="24"/>
          <w:shd w:val="clear" w:color="auto" w:fill="FFFFFF"/>
        </w:rPr>
        <w:t>ANNO 2021 (FONDO 2020)</w:t>
      </w:r>
    </w:p>
    <w:p w:rsidR="0058755E" w:rsidRDefault="005C6D6C">
      <w:pPr>
        <w:pStyle w:val="western"/>
        <w:spacing w:before="0" w:after="0" w:line="240" w:lineRule="auto"/>
        <w:jc w:val="both"/>
      </w:pPr>
      <w:r>
        <w:rPr>
          <w:rFonts w:ascii="Arial" w:hAnsi="Arial" w:cs="Arial"/>
          <w:sz w:val="24"/>
          <w:szCs w:val="24"/>
        </w:rPr>
        <w:t>Ai sensi dell’art 11 della L. 431/1998, degli articoli 38 e 39 della L.R. 24/2001 e della DGR n. 2031 del 28/12/2020, è indetto un bando di concorso pubblico per la concessione di contributi integrativi ai conduttori per il pagamento dei canoni di locazione degli immobili adibiti ad uso abitativo per l’anno 2021 (Fondo 2020).</w:t>
      </w:r>
    </w:p>
    <w:p w:rsidR="0058755E" w:rsidRDefault="005C6D6C">
      <w:pPr>
        <w:pStyle w:val="western"/>
        <w:spacing w:before="0" w:after="0" w:line="240" w:lineRule="auto"/>
        <w:jc w:val="both"/>
      </w:pPr>
      <w:r>
        <w:rPr>
          <w:rFonts w:ascii="Arial" w:hAnsi="Arial" w:cs="Arial"/>
          <w:sz w:val="24"/>
          <w:szCs w:val="24"/>
        </w:rPr>
        <w:t xml:space="preserve">(Approvato con determinazione </w:t>
      </w:r>
      <w:r>
        <w:rPr>
          <w:rFonts w:ascii="Arial" w:hAnsi="Arial" w:cs="Arial"/>
          <w:sz w:val="24"/>
          <w:szCs w:val="24"/>
          <w:shd w:val="clear" w:color="auto" w:fill="FFFFFF"/>
        </w:rPr>
        <w:t xml:space="preserve">n. </w:t>
      </w:r>
      <w:r w:rsidR="00027390">
        <w:rPr>
          <w:rFonts w:ascii="Arial" w:hAnsi="Arial" w:cs="Arial"/>
          <w:sz w:val="24"/>
          <w:szCs w:val="24"/>
          <w:shd w:val="clear" w:color="auto" w:fill="FFFFFF"/>
        </w:rPr>
        <w:t>63 del 17/0</w:t>
      </w:r>
      <w:r w:rsidR="00A87AF9">
        <w:rPr>
          <w:rFonts w:ascii="Arial" w:hAnsi="Arial" w:cs="Arial"/>
          <w:sz w:val="24"/>
          <w:szCs w:val="24"/>
          <w:shd w:val="clear" w:color="auto" w:fill="FFFFFF"/>
        </w:rPr>
        <w:t>2</w:t>
      </w:r>
      <w:bookmarkStart w:id="0" w:name="_GoBack"/>
      <w:bookmarkEnd w:id="0"/>
      <w:r w:rsidR="00027390">
        <w:rPr>
          <w:rFonts w:ascii="Arial" w:hAnsi="Arial" w:cs="Arial"/>
          <w:sz w:val="24"/>
          <w:szCs w:val="24"/>
          <w:shd w:val="clear" w:color="auto" w:fill="FFFFFF"/>
        </w:rPr>
        <w:t>/2021</w:t>
      </w:r>
      <w:r>
        <w:rPr>
          <w:rFonts w:ascii="Arial" w:hAnsi="Arial" w:cs="Arial"/>
          <w:sz w:val="24"/>
          <w:szCs w:val="24"/>
          <w:shd w:val="clear" w:color="auto" w:fill="FFFFFF"/>
        </w:rPr>
        <w:t>).</w:t>
      </w:r>
    </w:p>
    <w:p w:rsidR="0058755E" w:rsidRDefault="005C6D6C">
      <w:pPr>
        <w:pStyle w:val="western"/>
        <w:spacing w:before="0" w:after="0" w:line="240" w:lineRule="auto"/>
        <w:jc w:val="both"/>
        <w:rPr>
          <w:rFonts w:ascii="Arial" w:hAnsi="Arial" w:cs="Arial"/>
          <w:sz w:val="24"/>
          <w:szCs w:val="24"/>
        </w:rPr>
      </w:pPr>
      <w:r>
        <w:rPr>
          <w:rFonts w:ascii="Arial" w:hAnsi="Arial" w:cs="Arial"/>
          <w:sz w:val="24"/>
          <w:szCs w:val="24"/>
        </w:rPr>
        <w:t xml:space="preserve"> </w:t>
      </w:r>
    </w:p>
    <w:p w:rsidR="0058755E" w:rsidRDefault="0058755E">
      <w:pPr>
        <w:pStyle w:val="western"/>
        <w:spacing w:before="0" w:after="0" w:line="240" w:lineRule="auto"/>
        <w:jc w:val="both"/>
      </w:pPr>
    </w:p>
    <w:p w:rsidR="0058755E" w:rsidRDefault="005C6D6C">
      <w:pPr>
        <w:spacing w:after="0" w:line="240" w:lineRule="auto"/>
        <w:jc w:val="both"/>
      </w:pPr>
      <w:r>
        <w:rPr>
          <w:rFonts w:ascii="Arial" w:eastAsia="Times New Roman" w:hAnsi="Arial" w:cs="Arial"/>
          <w:b/>
          <w:bCs/>
          <w:sz w:val="24"/>
          <w:szCs w:val="24"/>
          <w:lang w:eastAsia="it-IT"/>
        </w:rPr>
        <w:t>1) FINALITA'</w:t>
      </w:r>
    </w:p>
    <w:p w:rsidR="0058755E" w:rsidRDefault="005C6D6C">
      <w:pPr>
        <w:spacing w:after="0" w:line="240" w:lineRule="auto"/>
        <w:jc w:val="both"/>
      </w:pPr>
      <w:r>
        <w:rPr>
          <w:rFonts w:ascii="Arial" w:eastAsia="Times New Roman" w:hAnsi="Arial" w:cs="Arial"/>
          <w:sz w:val="24"/>
          <w:szCs w:val="24"/>
          <w:lang w:eastAsia="it-IT"/>
        </w:rPr>
        <w:t>Il Fondo regionale per il sostegno all'accesso alle abitazioni in locazione è finalizzato alla concessione di contributi integrativi ai conduttori per il pagamento dei canoni di locazione nel mercato privato.</w:t>
      </w:r>
    </w:p>
    <w:p w:rsidR="0058755E" w:rsidRDefault="0058755E">
      <w:pPr>
        <w:spacing w:after="0" w:line="240" w:lineRule="auto"/>
        <w:jc w:val="both"/>
      </w:pPr>
    </w:p>
    <w:p w:rsidR="0058755E" w:rsidRDefault="0058755E">
      <w:pPr>
        <w:spacing w:after="0" w:line="240" w:lineRule="auto"/>
        <w:jc w:val="both"/>
      </w:pPr>
    </w:p>
    <w:p w:rsidR="0058755E" w:rsidRDefault="005C6D6C">
      <w:pPr>
        <w:spacing w:after="0" w:line="240" w:lineRule="auto"/>
        <w:jc w:val="both"/>
      </w:pPr>
      <w:r>
        <w:rPr>
          <w:rFonts w:ascii="Arial" w:eastAsia="Times New Roman" w:hAnsi="Arial" w:cs="Arial"/>
          <w:b/>
          <w:bCs/>
          <w:sz w:val="24"/>
          <w:szCs w:val="24"/>
          <w:lang w:eastAsia="it-IT"/>
        </w:rPr>
        <w:t>2) BANDO</w:t>
      </w:r>
    </w:p>
    <w:p w:rsidR="0058755E" w:rsidRDefault="005C6D6C">
      <w:pPr>
        <w:spacing w:after="0" w:line="240" w:lineRule="auto"/>
        <w:jc w:val="both"/>
      </w:pPr>
      <w:r>
        <w:rPr>
          <w:rFonts w:ascii="Arial" w:eastAsia="Times New Roman" w:hAnsi="Arial" w:cs="Arial"/>
          <w:sz w:val="24"/>
          <w:szCs w:val="24"/>
          <w:lang w:eastAsia="it-IT"/>
        </w:rPr>
        <w:t xml:space="preserve">Il Bando distrettuale (destinato a tutti i cittadini dell'Unione dei Comuni della Bassa Reggiana, vale a dire dei Comuni di Boretto, Brescello, Gualtieri, Guastalla, Luzzara, Novellara, Poviglio, Reggiolo) resterà aperto </w:t>
      </w:r>
      <w:r>
        <w:rPr>
          <w:rFonts w:ascii="Arial" w:eastAsia="Times New Roman" w:hAnsi="Arial" w:cs="Arial"/>
          <w:b/>
          <w:bCs/>
          <w:sz w:val="24"/>
          <w:szCs w:val="24"/>
          <w:lang w:eastAsia="it-IT"/>
        </w:rPr>
        <w:t>dalle ore 9,00 di mercoledì 17 febbraio 2021 alle ore 18,30 di venerdì 19 marzo 2021.</w:t>
      </w:r>
    </w:p>
    <w:p w:rsidR="0058755E" w:rsidRDefault="0058755E">
      <w:pPr>
        <w:spacing w:after="0" w:line="240" w:lineRule="auto"/>
        <w:jc w:val="both"/>
      </w:pPr>
    </w:p>
    <w:p w:rsidR="0058755E" w:rsidRDefault="0058755E">
      <w:pPr>
        <w:spacing w:after="0" w:line="240" w:lineRule="auto"/>
        <w:jc w:val="both"/>
      </w:pPr>
    </w:p>
    <w:p w:rsidR="0058755E" w:rsidRDefault="005C6D6C">
      <w:pPr>
        <w:spacing w:after="0" w:line="240" w:lineRule="auto"/>
        <w:jc w:val="both"/>
      </w:pPr>
      <w:r>
        <w:rPr>
          <w:rFonts w:ascii="Arial" w:eastAsia="Times New Roman" w:hAnsi="Arial" w:cs="Arial"/>
          <w:b/>
          <w:bCs/>
          <w:sz w:val="24"/>
          <w:szCs w:val="24"/>
          <w:lang w:eastAsia="it-IT"/>
        </w:rPr>
        <w:t xml:space="preserve">3) DESTINATARI E REQUISITI PER L’ACCESSO </w:t>
      </w:r>
    </w:p>
    <w:p w:rsidR="0058755E" w:rsidRDefault="005C6D6C">
      <w:pPr>
        <w:spacing w:after="0" w:line="240" w:lineRule="auto"/>
        <w:jc w:val="both"/>
        <w:rPr>
          <w:rFonts w:ascii="Times New Roman" w:eastAsia="Times New Roman" w:hAnsi="Times New Roman" w:cs="Times New Roman"/>
          <w:sz w:val="20"/>
          <w:szCs w:val="20"/>
          <w:lang w:eastAsia="it-IT"/>
        </w:rPr>
      </w:pPr>
      <w:r>
        <w:rPr>
          <w:rFonts w:ascii="Arial" w:eastAsia="Times New Roman" w:hAnsi="Arial" w:cs="Arial"/>
          <w:sz w:val="24"/>
          <w:szCs w:val="24"/>
          <w:lang w:eastAsia="it-IT"/>
        </w:rPr>
        <w:t>Sono ammessi all’erogazione dei contributi i nuclei familiari ISEE che alla data della presentazione della domanda sono in possesso dei seguenti requisiti:</w:t>
      </w:r>
    </w:p>
    <w:p w:rsidR="0058755E" w:rsidRDefault="005C6D6C">
      <w:pPr>
        <w:spacing w:after="0" w:line="240" w:lineRule="auto"/>
        <w:jc w:val="both"/>
        <w:rPr>
          <w:rFonts w:ascii="Arial" w:eastAsia="Times New Roman" w:hAnsi="Arial" w:cs="Arial"/>
          <w:sz w:val="24"/>
          <w:szCs w:val="24"/>
          <w:lang w:eastAsia="it-IT"/>
        </w:rPr>
      </w:pPr>
      <w:r>
        <w:rPr>
          <w:rFonts w:ascii="Arial" w:eastAsia="Times New Roman" w:hAnsi="Arial" w:cs="Arial"/>
          <w:sz w:val="24"/>
          <w:szCs w:val="24"/>
          <w:lang w:eastAsia="it-IT"/>
        </w:rPr>
        <w:t>A1) Cittadinanza italiana;</w:t>
      </w:r>
    </w:p>
    <w:p w:rsidR="0058755E" w:rsidRDefault="0058755E">
      <w:pPr>
        <w:spacing w:after="0" w:line="240" w:lineRule="auto"/>
        <w:ind w:left="720"/>
        <w:jc w:val="both"/>
        <w:rPr>
          <w:rFonts w:ascii="Times New Roman" w:eastAsia="Times New Roman" w:hAnsi="Times New Roman" w:cs="Times New Roman"/>
          <w:sz w:val="24"/>
          <w:szCs w:val="24"/>
          <w:lang w:eastAsia="it-IT"/>
        </w:rPr>
      </w:pPr>
    </w:p>
    <w:p w:rsidR="0058755E" w:rsidRDefault="005C6D6C">
      <w:pPr>
        <w:spacing w:after="0" w:line="240" w:lineRule="auto"/>
        <w:jc w:val="both"/>
        <w:rPr>
          <w:rFonts w:ascii="Times New Roman" w:eastAsia="Times New Roman" w:hAnsi="Times New Roman" w:cs="Times New Roman"/>
          <w:sz w:val="24"/>
          <w:szCs w:val="24"/>
          <w:lang w:eastAsia="it-IT"/>
        </w:rPr>
      </w:pPr>
      <w:r>
        <w:rPr>
          <w:rFonts w:ascii="Arial" w:eastAsia="Times New Roman" w:hAnsi="Arial" w:cs="Arial"/>
          <w:sz w:val="24"/>
          <w:szCs w:val="24"/>
          <w:lang w:eastAsia="it-IT"/>
        </w:rPr>
        <w:t>A2) Cittadinanza di uno Stato appartenente all’Unione Europea;</w:t>
      </w:r>
    </w:p>
    <w:p w:rsidR="0058755E" w:rsidRDefault="0058755E">
      <w:pPr>
        <w:spacing w:after="0" w:line="240" w:lineRule="auto"/>
        <w:ind w:firstLine="708"/>
        <w:jc w:val="both"/>
        <w:rPr>
          <w:rFonts w:ascii="Times New Roman" w:eastAsia="Times New Roman" w:hAnsi="Times New Roman" w:cs="Times New Roman"/>
          <w:sz w:val="24"/>
          <w:szCs w:val="24"/>
          <w:lang w:eastAsia="it-IT"/>
        </w:rPr>
      </w:pPr>
    </w:p>
    <w:p w:rsidR="0058755E" w:rsidRDefault="005C6D6C">
      <w:pPr>
        <w:spacing w:after="0" w:line="240" w:lineRule="auto"/>
        <w:jc w:val="both"/>
        <w:rPr>
          <w:rFonts w:ascii="Times New Roman" w:eastAsia="Times New Roman" w:hAnsi="Times New Roman" w:cs="Times New Roman"/>
          <w:sz w:val="24"/>
          <w:szCs w:val="24"/>
          <w:lang w:eastAsia="it-IT"/>
        </w:rPr>
      </w:pPr>
      <w:r>
        <w:rPr>
          <w:rFonts w:ascii="Arial" w:eastAsia="Times New Roman" w:hAnsi="Arial" w:cs="Arial"/>
          <w:sz w:val="24"/>
          <w:szCs w:val="24"/>
          <w:lang w:eastAsia="it-IT"/>
        </w:rPr>
        <w:t>A3) Cittadinanza di uno Stato non appartenente all'Unione europea per gli stranieri che siano muniti di permesso di soggiorno annuale o permesso di soggiorno UE per soggiornanti di lungo periodo ai sensi del D. Lgs. n. 286/98 e successive modifiche;</w:t>
      </w:r>
    </w:p>
    <w:p w:rsidR="0058755E" w:rsidRDefault="0058755E">
      <w:pPr>
        <w:spacing w:after="0" w:line="240" w:lineRule="auto"/>
        <w:jc w:val="both"/>
        <w:rPr>
          <w:rFonts w:ascii="Arial" w:eastAsia="Times New Roman" w:hAnsi="Arial" w:cs="Arial"/>
          <w:sz w:val="24"/>
          <w:szCs w:val="24"/>
          <w:lang w:eastAsia="it-IT"/>
        </w:rPr>
      </w:pPr>
    </w:p>
    <w:p w:rsidR="0058755E" w:rsidRDefault="005C6D6C">
      <w:pPr>
        <w:spacing w:after="0" w:line="240" w:lineRule="auto"/>
        <w:jc w:val="both"/>
      </w:pPr>
      <w:r>
        <w:rPr>
          <w:rFonts w:ascii="Arial" w:eastAsia="Times New Roman" w:hAnsi="Arial" w:cs="Arial"/>
          <w:sz w:val="24"/>
          <w:szCs w:val="24"/>
          <w:lang w:eastAsia="it-IT"/>
        </w:rPr>
        <w:t>B) Residenza o</w:t>
      </w:r>
      <w:r>
        <w:rPr>
          <w:rFonts w:ascii="Arial" w:eastAsia="Times New Roman" w:hAnsi="Arial" w:cs="Arial"/>
          <w:sz w:val="24"/>
          <w:szCs w:val="24"/>
          <w:shd w:val="clear" w:color="auto" w:fill="FFFFFF"/>
          <w:lang w:eastAsia="it-IT"/>
        </w:rPr>
        <w:t xml:space="preserve"> domicilio </w:t>
      </w:r>
      <w:r>
        <w:rPr>
          <w:rFonts w:ascii="Arial" w:eastAsia="Times New Roman" w:hAnsi="Arial" w:cs="Arial"/>
          <w:sz w:val="24"/>
          <w:szCs w:val="24"/>
          <w:lang w:eastAsia="it-IT"/>
        </w:rPr>
        <w:t>nel Comune di</w:t>
      </w:r>
      <w:r w:rsidR="00F540B2">
        <w:rPr>
          <w:rFonts w:ascii="Arial" w:eastAsia="Times New Roman" w:hAnsi="Arial" w:cs="Arial"/>
          <w:sz w:val="24"/>
          <w:szCs w:val="24"/>
          <w:lang w:eastAsia="it-IT"/>
        </w:rPr>
        <w:t xml:space="preserve"> </w:t>
      </w:r>
      <w:r w:rsidR="00277278">
        <w:rPr>
          <w:rFonts w:ascii="Arial" w:eastAsia="Times New Roman" w:hAnsi="Arial" w:cs="Arial"/>
          <w:sz w:val="24"/>
          <w:szCs w:val="24"/>
          <w:lang w:eastAsia="it-IT"/>
        </w:rPr>
        <w:t>Poviglio</w:t>
      </w:r>
      <w:r w:rsidR="00F540B2">
        <w:rPr>
          <w:rFonts w:ascii="Arial" w:eastAsia="Times New Roman" w:hAnsi="Arial" w:cs="Arial"/>
          <w:sz w:val="24"/>
          <w:szCs w:val="24"/>
          <w:lang w:eastAsia="it-IT"/>
        </w:rPr>
        <w:t xml:space="preserve"> </w:t>
      </w:r>
      <w:r>
        <w:rPr>
          <w:rFonts w:ascii="Arial" w:eastAsia="Times New Roman" w:hAnsi="Arial" w:cs="Arial"/>
          <w:sz w:val="24"/>
          <w:szCs w:val="24"/>
          <w:lang w:eastAsia="it-IT"/>
        </w:rPr>
        <w:t>e nell’alloggio oggetto del contratto di locazione o dell’assegnazione;</w:t>
      </w:r>
    </w:p>
    <w:p w:rsidR="0058755E" w:rsidRDefault="0058755E">
      <w:pPr>
        <w:spacing w:after="0" w:line="240" w:lineRule="auto"/>
        <w:jc w:val="both"/>
        <w:rPr>
          <w:rFonts w:ascii="Times New Roman" w:eastAsia="Times New Roman" w:hAnsi="Times New Roman" w:cs="Times New Roman"/>
          <w:sz w:val="24"/>
          <w:szCs w:val="24"/>
          <w:lang w:eastAsia="it-IT"/>
        </w:rPr>
      </w:pPr>
    </w:p>
    <w:p w:rsidR="0058755E" w:rsidRDefault="005C6D6C">
      <w:pPr>
        <w:spacing w:after="0" w:line="240" w:lineRule="auto"/>
        <w:jc w:val="both"/>
        <w:rPr>
          <w:rFonts w:ascii="Times New Roman" w:eastAsia="Times New Roman" w:hAnsi="Times New Roman" w:cs="Times New Roman"/>
          <w:sz w:val="24"/>
          <w:szCs w:val="24"/>
          <w:lang w:eastAsia="it-IT"/>
        </w:rPr>
      </w:pPr>
      <w:r>
        <w:rPr>
          <w:rFonts w:ascii="Arial" w:eastAsia="Times New Roman" w:hAnsi="Arial" w:cs="Arial"/>
          <w:sz w:val="24"/>
          <w:szCs w:val="24"/>
          <w:lang w:eastAsia="it-IT"/>
        </w:rPr>
        <w:t xml:space="preserve">C1) Titolarità di un contratto di locazione ad uso abitativo (con esclusione delle categorie catastali A/1, A/8, A/9) redatto ai sensi dell’ordinamento vigente al momento della stipula e regolarmente registrato. In caso di contratto in corso di registrazione presso l'Agenzia delle Entrate, sono ammessi a contributo i contratti con la relativa imposta pagata; </w:t>
      </w:r>
    </w:p>
    <w:p w:rsidR="0058755E" w:rsidRDefault="005C6D6C">
      <w:pPr>
        <w:spacing w:after="0" w:line="240" w:lineRule="auto"/>
        <w:jc w:val="both"/>
        <w:rPr>
          <w:rFonts w:ascii="Times New Roman" w:eastAsia="Times New Roman" w:hAnsi="Times New Roman" w:cs="Times New Roman"/>
          <w:i/>
          <w:sz w:val="20"/>
          <w:szCs w:val="20"/>
          <w:lang w:eastAsia="it-IT"/>
        </w:rPr>
      </w:pPr>
      <w:r>
        <w:rPr>
          <w:rFonts w:ascii="Arial" w:eastAsia="Times New Roman" w:hAnsi="Arial" w:cs="Arial"/>
          <w:i/>
          <w:sz w:val="24"/>
          <w:szCs w:val="24"/>
          <w:lang w:eastAsia="it-IT"/>
        </w:rPr>
        <w:lastRenderedPageBreak/>
        <w:t>oppure</w:t>
      </w:r>
    </w:p>
    <w:p w:rsidR="0058755E" w:rsidRPr="00F540B2" w:rsidRDefault="005C6D6C">
      <w:pPr>
        <w:spacing w:after="0" w:line="240" w:lineRule="auto"/>
        <w:jc w:val="both"/>
        <w:rPr>
          <w:rFonts w:ascii="Times New Roman" w:eastAsia="Times New Roman" w:hAnsi="Times New Roman" w:cs="Times New Roman"/>
          <w:sz w:val="24"/>
          <w:szCs w:val="24"/>
          <w:lang w:eastAsia="it-IT"/>
        </w:rPr>
      </w:pPr>
      <w:r>
        <w:rPr>
          <w:rFonts w:ascii="Arial" w:eastAsia="Times New Roman" w:hAnsi="Arial" w:cs="Arial"/>
          <w:sz w:val="24"/>
          <w:szCs w:val="24"/>
          <w:lang w:eastAsia="it-IT"/>
        </w:rPr>
        <w:t>C2) Titolarità di un contratto di assegnazione in godimento di un alloggio di proprietà di Cooperativa di abitazione con esclusione della clausola della proprietà differita. La sussistenza delle predette condizioni deve essere certificata dal rappresentante legale della Cooperativa assegnante;</w:t>
      </w:r>
    </w:p>
    <w:p w:rsidR="0058755E" w:rsidRDefault="0058755E">
      <w:pPr>
        <w:spacing w:after="0" w:line="240" w:lineRule="auto"/>
        <w:jc w:val="both"/>
        <w:rPr>
          <w:rFonts w:ascii="Arial" w:eastAsia="Times New Roman" w:hAnsi="Arial" w:cs="Arial"/>
          <w:sz w:val="24"/>
          <w:szCs w:val="24"/>
          <w:lang w:eastAsia="it-IT"/>
        </w:rPr>
      </w:pPr>
    </w:p>
    <w:p w:rsidR="0058755E" w:rsidRDefault="005C6D6C">
      <w:pPr>
        <w:pStyle w:val="western"/>
        <w:spacing w:before="0" w:after="0" w:line="240" w:lineRule="auto"/>
        <w:jc w:val="both"/>
      </w:pPr>
      <w:r>
        <w:rPr>
          <w:rFonts w:ascii="Arial" w:hAnsi="Arial" w:cs="Arial"/>
          <w:sz w:val="24"/>
          <w:szCs w:val="24"/>
        </w:rPr>
        <w:t>D) Valore ISEE ordinario oppure corrente contenuto nell'attestazione ISEE dell'anno 2021 (nel caso non sia disponibile, si può fare domanda con l'ISEE dell'anno 2020) del nucleo familiare deve essere compreso tra € 0,00 ed € 17.154,00 (valore massimo) per l'accesso alla graduatoria 1. oppure compreso tra € 0,00 ed € 35.000,00 (valore massimo) per l'accesso alla graduatoria 2.</w:t>
      </w:r>
    </w:p>
    <w:p w:rsidR="0058755E" w:rsidRDefault="0058755E">
      <w:pPr>
        <w:spacing w:after="0" w:line="240" w:lineRule="auto"/>
        <w:jc w:val="both"/>
        <w:rPr>
          <w:rFonts w:ascii="Arial" w:eastAsia="Times New Roman" w:hAnsi="Arial" w:cs="Arial"/>
          <w:sz w:val="24"/>
          <w:szCs w:val="24"/>
          <w:lang w:eastAsia="it-IT"/>
        </w:rPr>
      </w:pPr>
    </w:p>
    <w:p w:rsidR="0058755E" w:rsidRDefault="0058755E">
      <w:pPr>
        <w:spacing w:after="0" w:line="240" w:lineRule="auto"/>
        <w:jc w:val="both"/>
        <w:rPr>
          <w:rFonts w:ascii="Arial" w:eastAsia="Times New Roman" w:hAnsi="Arial" w:cs="Arial"/>
          <w:sz w:val="24"/>
          <w:szCs w:val="24"/>
          <w:lang w:eastAsia="it-IT"/>
        </w:rPr>
      </w:pPr>
    </w:p>
    <w:p w:rsidR="0058755E" w:rsidRDefault="005C6D6C">
      <w:pPr>
        <w:spacing w:after="0" w:line="240" w:lineRule="auto"/>
      </w:pPr>
      <w:r>
        <w:rPr>
          <w:rFonts w:ascii="Arial" w:eastAsia="Times New Roman" w:hAnsi="Arial" w:cs="Arial"/>
          <w:b/>
          <w:bCs/>
          <w:sz w:val="24"/>
          <w:szCs w:val="24"/>
          <w:lang w:eastAsia="it-IT"/>
        </w:rPr>
        <w:t>4) CASI DI ESCLUSIONE DAL CONTRIBUTO</w:t>
      </w:r>
    </w:p>
    <w:p w:rsidR="0058755E" w:rsidRDefault="005C6D6C">
      <w:pPr>
        <w:spacing w:after="0" w:line="240" w:lineRule="auto"/>
        <w:rPr>
          <w:rFonts w:ascii="Times New Roman" w:eastAsia="Times New Roman" w:hAnsi="Times New Roman" w:cs="Times New Roman"/>
          <w:sz w:val="24"/>
          <w:szCs w:val="24"/>
          <w:lang w:eastAsia="it-IT"/>
        </w:rPr>
      </w:pPr>
      <w:r>
        <w:rPr>
          <w:rFonts w:ascii="Arial" w:eastAsia="Times New Roman" w:hAnsi="Arial" w:cs="Arial"/>
          <w:sz w:val="24"/>
          <w:szCs w:val="24"/>
          <w:lang w:eastAsia="it-IT"/>
        </w:rPr>
        <w:t>Sono causa di esclusione dal contributo le seguenti condizioni del nucleo famigliare ISEE:</w:t>
      </w:r>
    </w:p>
    <w:p w:rsidR="0058755E" w:rsidRDefault="005C6D6C">
      <w:pPr>
        <w:pStyle w:val="Paragrafoelenco"/>
        <w:numPr>
          <w:ilvl w:val="0"/>
          <w:numId w:val="1"/>
        </w:numPr>
        <w:spacing w:after="0" w:line="240" w:lineRule="auto"/>
        <w:jc w:val="both"/>
        <w:rPr>
          <w:rFonts w:ascii="Arial" w:eastAsia="Times New Roman" w:hAnsi="Arial" w:cs="Arial"/>
          <w:sz w:val="24"/>
          <w:szCs w:val="24"/>
          <w:lang w:eastAsia="it-IT"/>
        </w:rPr>
      </w:pPr>
      <w:r>
        <w:rPr>
          <w:rFonts w:ascii="Arial" w:eastAsia="Times New Roman" w:hAnsi="Arial" w:cs="Arial"/>
          <w:sz w:val="24"/>
          <w:szCs w:val="24"/>
          <w:lang w:eastAsia="it-IT"/>
        </w:rPr>
        <w:t>essere beneficiari al momento della presentazione della domanda, del reddito di cittadinanza o pensione di cittadinanza di cui al Decreto-Legge 4/2019 convertito con modificazioni dalla Legge 26/2019;</w:t>
      </w:r>
    </w:p>
    <w:p w:rsidR="0058755E" w:rsidRDefault="005C6D6C">
      <w:pPr>
        <w:pStyle w:val="Paragrafoelenco"/>
        <w:numPr>
          <w:ilvl w:val="0"/>
          <w:numId w:val="1"/>
        </w:numPr>
        <w:spacing w:after="0" w:line="240" w:lineRule="auto"/>
        <w:jc w:val="both"/>
      </w:pPr>
      <w:r>
        <w:rPr>
          <w:rFonts w:ascii="Arial" w:eastAsia="Times New Roman" w:hAnsi="Arial" w:cs="Arial"/>
          <w:sz w:val="24"/>
          <w:szCs w:val="24"/>
          <w:lang w:eastAsia="it-IT"/>
        </w:rPr>
        <w:t>avere avuto nel medesimo anno 2021 la concessione del contributo Fondo per l’”emergenza abitativa” derivante dalle</w:t>
      </w:r>
      <w:r w:rsidR="00142939">
        <w:rPr>
          <w:rFonts w:ascii="Arial" w:eastAsia="Times New Roman" w:hAnsi="Arial" w:cs="Arial"/>
          <w:sz w:val="24"/>
          <w:szCs w:val="24"/>
          <w:lang w:eastAsia="it-IT"/>
        </w:rPr>
        <w:t xml:space="preserve"> </w:t>
      </w:r>
      <w:r>
        <w:rPr>
          <w:rFonts w:ascii="Arial" w:eastAsia="Times New Roman" w:hAnsi="Arial" w:cs="Arial"/>
          <w:sz w:val="24"/>
          <w:szCs w:val="24"/>
          <w:lang w:eastAsia="it-IT"/>
        </w:rPr>
        <w:t>deliberazion</w:t>
      </w:r>
      <w:r w:rsidR="00142939">
        <w:rPr>
          <w:rFonts w:ascii="Arial" w:eastAsia="Times New Roman" w:hAnsi="Arial" w:cs="Arial"/>
          <w:sz w:val="24"/>
          <w:szCs w:val="24"/>
          <w:lang w:eastAsia="it-IT"/>
        </w:rPr>
        <w:t xml:space="preserve">i </w:t>
      </w:r>
      <w:r>
        <w:rPr>
          <w:rFonts w:ascii="Arial" w:eastAsia="Times New Roman" w:hAnsi="Arial" w:cs="Arial"/>
          <w:sz w:val="24"/>
          <w:szCs w:val="24"/>
          <w:lang w:eastAsia="it-IT"/>
        </w:rPr>
        <w:t>della Giunta Regionale n.817/2012, n.1709/2013, n.1221/2015 e n. 2365/2019;</w:t>
      </w:r>
    </w:p>
    <w:p w:rsidR="0058755E" w:rsidRDefault="005C6D6C">
      <w:pPr>
        <w:pStyle w:val="Paragrafoelenco"/>
        <w:numPr>
          <w:ilvl w:val="0"/>
          <w:numId w:val="1"/>
        </w:numPr>
        <w:spacing w:after="0" w:line="240" w:lineRule="auto"/>
        <w:jc w:val="both"/>
        <w:rPr>
          <w:rFonts w:ascii="Arial" w:eastAsia="Times New Roman" w:hAnsi="Arial" w:cs="Arial"/>
          <w:sz w:val="24"/>
          <w:szCs w:val="24"/>
          <w:lang w:eastAsia="it-IT"/>
        </w:rPr>
      </w:pPr>
      <w:r>
        <w:rPr>
          <w:rFonts w:ascii="Arial" w:eastAsia="Times New Roman" w:hAnsi="Arial" w:cs="Arial"/>
          <w:sz w:val="24"/>
          <w:szCs w:val="24"/>
          <w:lang w:eastAsia="it-IT"/>
        </w:rPr>
        <w:t>aver avuto nel medesimo anno 2021 la concessione del Fondo per la “morosità incolpevole” di cui all’art. 6 comma 5 del D.L. 321/7/2013 n. 102 convertito con Legge del 28/10/2013 n. 124;</w:t>
      </w:r>
    </w:p>
    <w:p w:rsidR="0058755E" w:rsidRDefault="005C6D6C">
      <w:pPr>
        <w:pStyle w:val="Paragrafoelenco"/>
        <w:numPr>
          <w:ilvl w:val="0"/>
          <w:numId w:val="1"/>
        </w:numPr>
        <w:spacing w:after="0" w:line="240" w:lineRule="auto"/>
        <w:jc w:val="both"/>
      </w:pPr>
      <w:r>
        <w:rPr>
          <w:rFonts w:ascii="Arial" w:eastAsia="Times New Roman" w:hAnsi="Arial" w:cs="Arial"/>
          <w:sz w:val="24"/>
          <w:szCs w:val="24"/>
          <w:lang w:eastAsia="it-IT"/>
        </w:rPr>
        <w:t>essere assegnatari, limitatamente alle domande per la Graduatoria 1. e al momento della presentazione della domanda, di un alloggio di Edilizia Residenziale Pubblica;</w:t>
      </w:r>
    </w:p>
    <w:p w:rsidR="0058755E" w:rsidRDefault="0058755E">
      <w:pPr>
        <w:pStyle w:val="Paragrafoelenco"/>
        <w:spacing w:after="0" w:line="240" w:lineRule="auto"/>
        <w:jc w:val="both"/>
        <w:rPr>
          <w:rFonts w:ascii="Arial" w:hAnsi="Arial" w:cs="Arial"/>
          <w:sz w:val="24"/>
          <w:szCs w:val="24"/>
          <w:shd w:val="clear" w:color="auto" w:fill="FFCC00"/>
        </w:rPr>
      </w:pPr>
    </w:p>
    <w:p w:rsidR="0058755E" w:rsidRDefault="0058755E">
      <w:pPr>
        <w:spacing w:after="0" w:line="240" w:lineRule="auto"/>
        <w:jc w:val="both"/>
        <w:rPr>
          <w:rFonts w:ascii="Arial" w:eastAsia="Times New Roman" w:hAnsi="Arial" w:cs="Arial"/>
          <w:sz w:val="24"/>
          <w:szCs w:val="24"/>
          <w:lang w:eastAsia="it-IT"/>
        </w:rPr>
      </w:pPr>
    </w:p>
    <w:p w:rsidR="0058755E" w:rsidRDefault="005C6D6C">
      <w:pPr>
        <w:spacing w:after="0" w:line="240" w:lineRule="auto"/>
        <w:jc w:val="both"/>
      </w:pPr>
      <w:r>
        <w:rPr>
          <w:rFonts w:ascii="Arial" w:eastAsia="Times New Roman" w:hAnsi="Arial" w:cs="Arial"/>
          <w:b/>
          <w:sz w:val="24"/>
          <w:szCs w:val="24"/>
          <w:lang w:eastAsia="it-IT"/>
        </w:rPr>
        <w:t>5) GRADUATORIA</w:t>
      </w:r>
    </w:p>
    <w:p w:rsidR="0058755E" w:rsidRDefault="0058755E">
      <w:pPr>
        <w:spacing w:after="0" w:line="240" w:lineRule="auto"/>
        <w:jc w:val="both"/>
        <w:rPr>
          <w:rFonts w:ascii="Arial" w:eastAsia="Times New Roman" w:hAnsi="Arial" w:cs="Arial"/>
          <w:b/>
          <w:sz w:val="24"/>
          <w:szCs w:val="24"/>
          <w:lang w:eastAsia="it-IT"/>
        </w:rPr>
      </w:pPr>
    </w:p>
    <w:p w:rsidR="0058755E" w:rsidRDefault="005C6D6C">
      <w:pPr>
        <w:spacing w:after="0" w:line="240" w:lineRule="auto"/>
        <w:jc w:val="both"/>
      </w:pPr>
      <w:r>
        <w:rPr>
          <w:rFonts w:ascii="Arial" w:hAnsi="Arial"/>
          <w:sz w:val="24"/>
          <w:szCs w:val="24"/>
        </w:rPr>
        <w:t>Le domande ammesse, provenienti da tutti i Comuni dell'Unione dei Comuni Bassa Reggiana</w:t>
      </w:r>
      <w:r>
        <w:rPr>
          <w:rFonts w:ascii="Arial" w:eastAsia="Times New Roman" w:hAnsi="Arial" w:cs="Arial"/>
          <w:sz w:val="24"/>
          <w:szCs w:val="24"/>
          <w:lang w:eastAsia="it-IT"/>
        </w:rPr>
        <w:t xml:space="preserve"> (</w:t>
      </w:r>
      <w:bookmarkStart w:id="1" w:name="__DdeLink__311_1146341759"/>
      <w:r>
        <w:rPr>
          <w:rFonts w:ascii="Arial" w:eastAsia="Times New Roman" w:hAnsi="Arial" w:cs="Arial"/>
          <w:sz w:val="24"/>
          <w:szCs w:val="24"/>
          <w:lang w:eastAsia="it-IT"/>
        </w:rPr>
        <w:t>Boretto, Brescello, Gualtieri, Guastalla, Luzzara, Novellara, Poviglio, Reggiolo</w:t>
      </w:r>
      <w:bookmarkEnd w:id="1"/>
      <w:r>
        <w:rPr>
          <w:rFonts w:ascii="Arial" w:eastAsia="Times New Roman" w:hAnsi="Arial" w:cs="Arial"/>
          <w:sz w:val="24"/>
          <w:szCs w:val="24"/>
          <w:lang w:eastAsia="it-IT"/>
        </w:rPr>
        <w:t xml:space="preserve">), saranno collocate in </w:t>
      </w:r>
      <w:r>
        <w:rPr>
          <w:rFonts w:ascii="Arial" w:eastAsia="Times New Roman" w:hAnsi="Arial" w:cs="Arial"/>
          <w:b/>
          <w:bCs/>
          <w:sz w:val="24"/>
          <w:szCs w:val="24"/>
          <w:lang w:eastAsia="it-IT"/>
        </w:rPr>
        <w:t>due graduatorie distrettuali distinte</w:t>
      </w:r>
      <w:r>
        <w:rPr>
          <w:rFonts w:ascii="Arial" w:eastAsia="Times New Roman" w:hAnsi="Arial" w:cs="Arial"/>
          <w:sz w:val="24"/>
          <w:szCs w:val="24"/>
          <w:lang w:eastAsia="it-IT"/>
        </w:rPr>
        <w:t xml:space="preserve"> comprendenti:</w:t>
      </w:r>
    </w:p>
    <w:p w:rsidR="0058755E" w:rsidRDefault="00F540B2">
      <w:pPr>
        <w:numPr>
          <w:ilvl w:val="0"/>
          <w:numId w:val="3"/>
        </w:numPr>
        <w:spacing w:after="0" w:line="240" w:lineRule="auto"/>
        <w:jc w:val="both"/>
      </w:pPr>
      <w:r>
        <w:rPr>
          <w:rFonts w:ascii="Arial" w:eastAsia="Times New Roman" w:hAnsi="Arial" w:cs="Arial"/>
          <w:b/>
          <w:bCs/>
          <w:sz w:val="24"/>
          <w:szCs w:val="24"/>
          <w:lang w:eastAsia="it-IT"/>
        </w:rPr>
        <w:t>GRADUATORIA 1</w:t>
      </w:r>
      <w:r w:rsidR="005C6D6C">
        <w:rPr>
          <w:rFonts w:ascii="Arial" w:eastAsia="Times New Roman" w:hAnsi="Arial" w:cs="Arial"/>
          <w:b/>
          <w:bCs/>
          <w:sz w:val="24"/>
          <w:szCs w:val="24"/>
          <w:lang w:eastAsia="it-IT"/>
        </w:rPr>
        <w:t>: nuclei familiari con ISEE tra € 0 e € 17,154,00;</w:t>
      </w:r>
    </w:p>
    <w:p w:rsidR="0058755E" w:rsidRDefault="005C6D6C">
      <w:pPr>
        <w:numPr>
          <w:ilvl w:val="0"/>
          <w:numId w:val="3"/>
        </w:numPr>
        <w:spacing w:after="0" w:line="240" w:lineRule="auto"/>
        <w:jc w:val="both"/>
      </w:pPr>
      <w:r>
        <w:rPr>
          <w:rFonts w:ascii="Arial" w:eastAsia="Times New Roman" w:hAnsi="Arial" w:cs="Arial"/>
          <w:b/>
          <w:bCs/>
          <w:sz w:val="24"/>
          <w:szCs w:val="24"/>
          <w:lang w:eastAsia="it-IT"/>
        </w:rPr>
        <w:t>G</w:t>
      </w:r>
      <w:r w:rsidR="00F540B2">
        <w:rPr>
          <w:rFonts w:ascii="Arial" w:eastAsia="Times New Roman" w:hAnsi="Arial" w:cs="Arial"/>
          <w:b/>
          <w:bCs/>
          <w:sz w:val="24"/>
          <w:szCs w:val="24"/>
          <w:lang w:eastAsia="it-IT"/>
        </w:rPr>
        <w:t>RADUATORIA 2</w:t>
      </w:r>
      <w:r>
        <w:rPr>
          <w:rFonts w:ascii="Arial" w:eastAsia="Times New Roman" w:hAnsi="Arial" w:cs="Arial"/>
          <w:b/>
          <w:bCs/>
          <w:sz w:val="24"/>
          <w:szCs w:val="24"/>
          <w:lang w:eastAsia="it-IT"/>
        </w:rPr>
        <w:t>: nuclei familiari con ISEE tra € 0,00 e € 35.000,00 con calo di reddito a causa di Covid-19</w:t>
      </w:r>
      <w:r>
        <w:rPr>
          <w:rFonts w:ascii="Arial" w:eastAsia="Times New Roman" w:hAnsi="Arial" w:cs="Arial"/>
          <w:sz w:val="24"/>
          <w:szCs w:val="24"/>
          <w:lang w:eastAsia="it-IT"/>
        </w:rPr>
        <w:t>. Ai sensi del D.M. 12/08/2020 la riduzione del reddito familiare valu</w:t>
      </w:r>
      <w:r w:rsidRPr="002F4868">
        <w:rPr>
          <w:rFonts w:ascii="Arial" w:eastAsia="Times New Roman" w:hAnsi="Arial" w:cs="Arial"/>
          <w:sz w:val="24"/>
          <w:szCs w:val="24"/>
          <w:lang w:eastAsia="it-IT"/>
        </w:rPr>
        <w:t>tato nel trimestre marzo aprile maggio 2020 deve</w:t>
      </w:r>
      <w:r>
        <w:rPr>
          <w:rFonts w:ascii="Arial" w:eastAsia="Times New Roman" w:hAnsi="Arial" w:cs="Arial"/>
          <w:sz w:val="24"/>
          <w:szCs w:val="24"/>
          <w:lang w:eastAsia="it-IT"/>
        </w:rPr>
        <w:t xml:space="preserve"> essere superiore al 20% nei confronti del trimestre marzo aprile maggio 2019.</w:t>
      </w:r>
    </w:p>
    <w:p w:rsidR="0058755E" w:rsidRDefault="005C6D6C">
      <w:pPr>
        <w:spacing w:after="0" w:line="240" w:lineRule="auto"/>
        <w:jc w:val="both"/>
      </w:pPr>
      <w:r>
        <w:rPr>
          <w:rFonts w:ascii="Arial" w:eastAsia="Times New Roman" w:hAnsi="Arial" w:cs="Arial"/>
          <w:sz w:val="24"/>
          <w:szCs w:val="24"/>
          <w:lang w:eastAsia="it-IT"/>
        </w:rPr>
        <w:tab/>
        <w:t xml:space="preserve">La perdita o diminuzione rilevante del reddito familiare è dovuta, a titolo </w:t>
      </w:r>
      <w:r>
        <w:rPr>
          <w:rFonts w:ascii="Arial" w:eastAsia="Times New Roman" w:hAnsi="Arial" w:cs="Arial"/>
          <w:sz w:val="24"/>
          <w:szCs w:val="24"/>
          <w:lang w:eastAsia="it-IT"/>
        </w:rPr>
        <w:tab/>
        <w:t>esemplificativo ma non esaustivo, alle seguenti motivazioni:</w:t>
      </w:r>
    </w:p>
    <w:p w:rsidR="0058755E" w:rsidRDefault="005C6D6C">
      <w:pPr>
        <w:numPr>
          <w:ilvl w:val="0"/>
          <w:numId w:val="2"/>
        </w:numPr>
        <w:spacing w:after="0" w:line="240" w:lineRule="auto"/>
        <w:jc w:val="both"/>
      </w:pPr>
      <w:r>
        <w:rPr>
          <w:rFonts w:ascii="Arial" w:eastAsia="Times New Roman" w:hAnsi="Arial" w:cs="Arial"/>
          <w:sz w:val="24"/>
          <w:szCs w:val="24"/>
          <w:lang w:eastAsia="it-IT"/>
        </w:rPr>
        <w:t>cessazione o mancato rinnovo del rapporto di lavoro subordinato o atipico (ad esclusione delle risoluzioni consensuali o di quelle avvenute per raggiunti limiti di età);</w:t>
      </w:r>
    </w:p>
    <w:p w:rsidR="0058755E" w:rsidRDefault="005C6D6C">
      <w:pPr>
        <w:numPr>
          <w:ilvl w:val="0"/>
          <w:numId w:val="2"/>
        </w:numPr>
        <w:spacing w:after="0" w:line="240" w:lineRule="auto"/>
        <w:jc w:val="both"/>
      </w:pPr>
      <w:r>
        <w:rPr>
          <w:rFonts w:ascii="Arial" w:eastAsia="Times New Roman" w:hAnsi="Arial" w:cs="Arial"/>
          <w:sz w:val="24"/>
          <w:szCs w:val="24"/>
          <w:lang w:eastAsia="it-IT"/>
        </w:rPr>
        <w:t>cassa integrazione, sospensione o consistente riduzione dell'orario di lavoro per almeno 30 giorni;</w:t>
      </w:r>
    </w:p>
    <w:p w:rsidR="0058755E" w:rsidRDefault="005C6D6C">
      <w:pPr>
        <w:numPr>
          <w:ilvl w:val="0"/>
          <w:numId w:val="2"/>
        </w:numPr>
        <w:spacing w:after="0" w:line="240" w:lineRule="auto"/>
        <w:jc w:val="both"/>
      </w:pPr>
      <w:r>
        <w:rPr>
          <w:rFonts w:ascii="Arial" w:eastAsia="Times New Roman" w:hAnsi="Arial" w:cs="Arial"/>
          <w:sz w:val="24"/>
          <w:szCs w:val="24"/>
          <w:lang w:eastAsia="it-IT"/>
        </w:rPr>
        <w:t>cessazione, sospensione o riduzione di attività di libero professionista o di impresa registrata;</w:t>
      </w:r>
    </w:p>
    <w:p w:rsidR="0058755E" w:rsidRDefault="005C6D6C">
      <w:pPr>
        <w:numPr>
          <w:ilvl w:val="0"/>
          <w:numId w:val="2"/>
        </w:numPr>
        <w:spacing w:after="0" w:line="240" w:lineRule="auto"/>
        <w:jc w:val="both"/>
      </w:pPr>
      <w:r>
        <w:rPr>
          <w:rFonts w:ascii="Arial" w:eastAsia="Times New Roman" w:hAnsi="Arial" w:cs="Arial"/>
          <w:sz w:val="24"/>
          <w:szCs w:val="24"/>
          <w:lang w:eastAsia="it-IT"/>
        </w:rPr>
        <w:t>lavoratori o lavoratrici stagionali senza contratti in essere ed in grado di documentare la prestazione lavorativa nel 2019;</w:t>
      </w:r>
    </w:p>
    <w:p w:rsidR="0058755E" w:rsidRDefault="005C6D6C">
      <w:pPr>
        <w:numPr>
          <w:ilvl w:val="0"/>
          <w:numId w:val="2"/>
        </w:numPr>
        <w:spacing w:after="0" w:line="240" w:lineRule="auto"/>
        <w:jc w:val="both"/>
      </w:pPr>
      <w:r>
        <w:rPr>
          <w:rFonts w:ascii="Arial" w:eastAsia="Times New Roman" w:hAnsi="Arial" w:cs="Arial"/>
          <w:sz w:val="24"/>
          <w:szCs w:val="24"/>
          <w:lang w:eastAsia="it-IT"/>
        </w:rPr>
        <w:t xml:space="preserve">malattia grave o decesso di un componente del nucleo familiare (anche dovuto a cause diverse dal Covid-19). </w:t>
      </w:r>
    </w:p>
    <w:p w:rsidR="0058755E" w:rsidRDefault="005C6D6C">
      <w:pPr>
        <w:spacing w:after="0" w:line="240" w:lineRule="auto"/>
        <w:jc w:val="both"/>
      </w:pPr>
      <w:r>
        <w:rPr>
          <w:rFonts w:ascii="Arial" w:eastAsia="Times New Roman" w:hAnsi="Arial" w:cs="Arial"/>
          <w:sz w:val="24"/>
          <w:szCs w:val="24"/>
          <w:lang w:eastAsia="it-IT"/>
        </w:rPr>
        <w:t>Eventuali ulteriori o diverse motivazioni devono essere comunque chiaramente riconducibili all'emergenza Covid-19.</w:t>
      </w:r>
    </w:p>
    <w:p w:rsidR="0058755E" w:rsidRDefault="0058755E">
      <w:pPr>
        <w:spacing w:after="0" w:line="240" w:lineRule="auto"/>
        <w:jc w:val="both"/>
        <w:rPr>
          <w:rFonts w:ascii="Arial" w:eastAsia="Times New Roman" w:hAnsi="Arial" w:cs="Arial"/>
          <w:sz w:val="24"/>
          <w:szCs w:val="24"/>
          <w:lang w:eastAsia="it-IT"/>
        </w:rPr>
      </w:pPr>
    </w:p>
    <w:p w:rsidR="0058755E" w:rsidRDefault="005C6D6C">
      <w:pPr>
        <w:spacing w:after="0" w:line="240" w:lineRule="auto"/>
        <w:jc w:val="both"/>
      </w:pPr>
      <w:r>
        <w:rPr>
          <w:rFonts w:ascii="Arial" w:eastAsia="Times New Roman" w:hAnsi="Arial" w:cs="Arial"/>
          <w:sz w:val="24"/>
          <w:szCs w:val="24"/>
          <w:lang w:eastAsia="it-IT"/>
        </w:rPr>
        <w:lastRenderedPageBreak/>
        <w:t>Le domande saranno collocate nella graduatoria scelta in ordine decrescente di incidenza del canone sul valore ISEE.</w:t>
      </w:r>
    </w:p>
    <w:p w:rsidR="0058755E" w:rsidRDefault="005C6D6C">
      <w:pPr>
        <w:spacing w:after="0" w:line="240" w:lineRule="auto"/>
        <w:jc w:val="both"/>
        <w:rPr>
          <w:rFonts w:ascii="Arial" w:eastAsia="Times New Roman" w:hAnsi="Arial" w:cs="Arial"/>
          <w:sz w:val="24"/>
          <w:szCs w:val="24"/>
          <w:lang w:eastAsia="it-IT"/>
        </w:rPr>
      </w:pPr>
      <w:r>
        <w:rPr>
          <w:rFonts w:ascii="Arial" w:eastAsia="Times New Roman" w:hAnsi="Arial" w:cs="Arial"/>
          <w:sz w:val="24"/>
          <w:szCs w:val="24"/>
          <w:lang w:eastAsia="it-IT"/>
        </w:rPr>
        <w:t>In caso di incidenza uguale, ha la precedenza la domanda con valore ISEE più basso.</w:t>
      </w:r>
    </w:p>
    <w:p w:rsidR="0058755E" w:rsidRDefault="005C6D6C">
      <w:pPr>
        <w:spacing w:after="0" w:line="240" w:lineRule="auto"/>
        <w:jc w:val="both"/>
        <w:rPr>
          <w:rFonts w:ascii="Arial" w:eastAsia="Times New Roman" w:hAnsi="Arial" w:cs="Arial"/>
          <w:sz w:val="24"/>
          <w:szCs w:val="24"/>
          <w:lang w:eastAsia="it-IT"/>
        </w:rPr>
      </w:pPr>
      <w:r>
        <w:rPr>
          <w:rFonts w:ascii="Arial" w:eastAsia="Times New Roman" w:hAnsi="Arial" w:cs="Arial"/>
          <w:sz w:val="24"/>
          <w:szCs w:val="24"/>
          <w:lang w:eastAsia="it-IT"/>
        </w:rPr>
        <w:t>In caso di domande con medesimo valore ISEE, ha la precedenza la domanda con il canone di locazione di importo più alto.</w:t>
      </w:r>
    </w:p>
    <w:p w:rsidR="0058755E" w:rsidRDefault="005C6D6C">
      <w:pPr>
        <w:spacing w:after="0" w:line="240" w:lineRule="auto"/>
        <w:jc w:val="both"/>
      </w:pPr>
      <w:r>
        <w:rPr>
          <w:rFonts w:ascii="Arial" w:eastAsia="Times New Roman" w:hAnsi="Arial" w:cs="Arial"/>
          <w:sz w:val="24"/>
          <w:szCs w:val="24"/>
          <w:lang w:eastAsia="it-IT"/>
        </w:rPr>
        <w:t>Il canone da prendere a riferimento è quello annuale specificato nel contratto di locazione (comprensivo delle successive rivalutazioni ISTAT). Sono escluse spese condominiali ed accessorie.</w:t>
      </w:r>
    </w:p>
    <w:p w:rsidR="0058755E" w:rsidRDefault="0058755E">
      <w:pPr>
        <w:spacing w:after="0" w:line="240" w:lineRule="auto"/>
        <w:jc w:val="both"/>
        <w:rPr>
          <w:rFonts w:ascii="Arial" w:eastAsia="Times New Roman" w:hAnsi="Arial" w:cs="Arial"/>
          <w:sz w:val="24"/>
          <w:szCs w:val="24"/>
          <w:lang w:eastAsia="it-IT"/>
        </w:rPr>
      </w:pPr>
    </w:p>
    <w:p w:rsidR="0058755E" w:rsidRDefault="0058755E">
      <w:pPr>
        <w:spacing w:after="0" w:line="240" w:lineRule="auto"/>
        <w:jc w:val="both"/>
        <w:rPr>
          <w:rFonts w:ascii="Arial" w:eastAsia="Times New Roman" w:hAnsi="Arial" w:cs="Arial"/>
          <w:b/>
          <w:sz w:val="24"/>
          <w:szCs w:val="24"/>
          <w:lang w:eastAsia="it-IT"/>
        </w:rPr>
      </w:pPr>
    </w:p>
    <w:p w:rsidR="0058755E" w:rsidRDefault="005C6D6C">
      <w:pPr>
        <w:spacing w:after="0" w:line="240" w:lineRule="auto"/>
        <w:jc w:val="both"/>
      </w:pPr>
      <w:r>
        <w:rPr>
          <w:rFonts w:ascii="Arial" w:eastAsia="Times New Roman" w:hAnsi="Arial" w:cs="Arial"/>
          <w:b/>
          <w:sz w:val="24"/>
          <w:szCs w:val="24"/>
          <w:lang w:eastAsia="it-IT"/>
        </w:rPr>
        <w:t>6) ENTITA’ DEL CONTRIBUTO</w:t>
      </w:r>
    </w:p>
    <w:p w:rsidR="0058755E" w:rsidRDefault="005C6D6C">
      <w:pPr>
        <w:spacing w:after="0" w:line="240" w:lineRule="auto"/>
        <w:jc w:val="both"/>
      </w:pPr>
      <w:r>
        <w:rPr>
          <w:rFonts w:ascii="Arial" w:eastAsia="Times New Roman" w:hAnsi="Arial" w:cs="Arial"/>
          <w:sz w:val="24"/>
          <w:szCs w:val="24"/>
          <w:lang w:eastAsia="it-IT"/>
        </w:rPr>
        <w:t xml:space="preserve">Il contributo è pari alla somma fissa </w:t>
      </w:r>
      <w:r>
        <w:rPr>
          <w:rFonts w:ascii="Arial" w:eastAsia="Times New Roman" w:hAnsi="Arial" w:cs="Arial"/>
          <w:sz w:val="24"/>
          <w:szCs w:val="24"/>
          <w:shd w:val="clear" w:color="auto" w:fill="FFFFFF"/>
          <w:lang w:eastAsia="it-IT"/>
        </w:rPr>
        <w:t>di 3 (tre) mensilità per un massimo di € 1.500,00. L'assegnazione del contributo avverrà scorrendo la graduatoria, fino ad esaurimento dei fondi a disposizione.</w:t>
      </w:r>
    </w:p>
    <w:p w:rsidR="0058755E" w:rsidRDefault="005C6D6C">
      <w:pPr>
        <w:spacing w:after="0" w:line="240" w:lineRule="auto"/>
        <w:jc w:val="both"/>
      </w:pPr>
      <w:r>
        <w:rPr>
          <w:rFonts w:ascii="Arial" w:eastAsia="Times New Roman" w:hAnsi="Arial" w:cs="Arial"/>
          <w:sz w:val="24"/>
          <w:szCs w:val="24"/>
          <w:shd w:val="clear" w:color="auto" w:fill="FFFFFF"/>
          <w:lang w:eastAsia="it-IT"/>
        </w:rPr>
        <w:t>Alla graduatoria 1. verrà destinato il 40% delle risorse disponibili.</w:t>
      </w:r>
    </w:p>
    <w:p w:rsidR="0058755E" w:rsidRDefault="005C6D6C">
      <w:pPr>
        <w:spacing w:after="0" w:line="240" w:lineRule="auto"/>
        <w:jc w:val="both"/>
      </w:pPr>
      <w:r>
        <w:rPr>
          <w:rFonts w:ascii="Arial" w:eastAsia="Times New Roman" w:hAnsi="Arial" w:cs="Arial"/>
          <w:sz w:val="24"/>
          <w:szCs w:val="24"/>
          <w:shd w:val="clear" w:color="auto" w:fill="FFFFFF"/>
          <w:lang w:eastAsia="it-IT"/>
        </w:rPr>
        <w:t>Alla graduatoria 2. verrà destinato il 60% delle risorse disponibili.</w:t>
      </w:r>
    </w:p>
    <w:p w:rsidR="0058755E" w:rsidRDefault="005C6D6C">
      <w:pPr>
        <w:spacing w:after="0" w:line="240" w:lineRule="auto"/>
        <w:jc w:val="both"/>
      </w:pPr>
      <w:r>
        <w:rPr>
          <w:rFonts w:ascii="Arial" w:eastAsia="Times New Roman" w:hAnsi="Arial" w:cs="Arial"/>
          <w:sz w:val="24"/>
          <w:szCs w:val="24"/>
          <w:shd w:val="clear" w:color="auto" w:fill="FFFFFF"/>
          <w:lang w:eastAsia="it-IT"/>
        </w:rPr>
        <w:t>Nel caso in cui le risorse disponibili siano in eccesso rispetto al fabbisogno di una delle due graduatorie distrettuali, la quota residua sarà utilizzata per l'altra graduatoria.</w:t>
      </w:r>
    </w:p>
    <w:p w:rsidR="0058755E" w:rsidRDefault="0058755E">
      <w:pPr>
        <w:spacing w:after="0" w:line="240" w:lineRule="auto"/>
        <w:jc w:val="both"/>
        <w:rPr>
          <w:rFonts w:ascii="Arial" w:eastAsia="Times New Roman" w:hAnsi="Arial" w:cs="Arial"/>
          <w:sz w:val="24"/>
          <w:szCs w:val="24"/>
          <w:lang w:eastAsia="it-IT"/>
        </w:rPr>
      </w:pPr>
    </w:p>
    <w:p w:rsidR="0058755E" w:rsidRDefault="0058755E">
      <w:pPr>
        <w:spacing w:after="0" w:line="240" w:lineRule="auto"/>
        <w:jc w:val="both"/>
        <w:rPr>
          <w:rFonts w:ascii="Arial" w:eastAsia="Times New Roman" w:hAnsi="Arial" w:cs="Arial"/>
          <w:b/>
          <w:sz w:val="24"/>
          <w:szCs w:val="24"/>
          <w:lang w:eastAsia="it-IT"/>
        </w:rPr>
      </w:pPr>
    </w:p>
    <w:p w:rsidR="0058755E" w:rsidRDefault="005C6D6C">
      <w:pPr>
        <w:spacing w:after="0" w:line="240" w:lineRule="auto"/>
        <w:jc w:val="both"/>
      </w:pPr>
      <w:r>
        <w:rPr>
          <w:rFonts w:ascii="Arial" w:eastAsia="Times New Roman" w:hAnsi="Arial" w:cs="Arial"/>
          <w:b/>
          <w:sz w:val="24"/>
          <w:szCs w:val="24"/>
          <w:lang w:eastAsia="it-IT"/>
        </w:rPr>
        <w:t>7) PRESENTAZIONE DELLA DOMANDA</w:t>
      </w:r>
    </w:p>
    <w:p w:rsidR="0058755E" w:rsidRDefault="005C6D6C">
      <w:pPr>
        <w:spacing w:after="0" w:line="240" w:lineRule="auto"/>
        <w:jc w:val="both"/>
      </w:pPr>
      <w:r>
        <w:rPr>
          <w:rFonts w:ascii="Arial" w:eastAsia="Times New Roman" w:hAnsi="Arial" w:cs="Arial"/>
          <w:sz w:val="24"/>
          <w:szCs w:val="24"/>
          <w:lang w:eastAsia="it-IT"/>
        </w:rPr>
        <w:t>La domanda può essere presentata da un componente il nucleo familiare ISEE maggiorenne anche non intestatario del contratto di locazione, purché residente nel medesimo alloggio oggetto del contratto di locazione.</w:t>
      </w:r>
    </w:p>
    <w:p w:rsidR="0058755E" w:rsidRDefault="005C6D6C">
      <w:pPr>
        <w:spacing w:after="0" w:line="240" w:lineRule="auto"/>
        <w:jc w:val="both"/>
      </w:pPr>
      <w:r>
        <w:rPr>
          <w:rFonts w:ascii="Arial" w:eastAsia="Times New Roman" w:hAnsi="Arial" w:cs="Arial"/>
          <w:sz w:val="24"/>
          <w:szCs w:val="24"/>
          <w:lang w:eastAsia="it-IT"/>
        </w:rPr>
        <w:t>È ammessa la presentazione di una sola domanda per nucleo familiare. Nel caso di più contratti stipulati nel corso dell’anno, può essere presentata una sola domanda.</w:t>
      </w:r>
    </w:p>
    <w:p w:rsidR="0058755E" w:rsidRDefault="005C6D6C">
      <w:pPr>
        <w:spacing w:after="0" w:line="240" w:lineRule="auto"/>
        <w:jc w:val="both"/>
      </w:pPr>
      <w:r>
        <w:rPr>
          <w:rFonts w:ascii="Arial" w:eastAsia="Times New Roman" w:hAnsi="Arial" w:cs="Arial"/>
          <w:sz w:val="24"/>
          <w:szCs w:val="24"/>
          <w:lang w:eastAsia="it-IT"/>
        </w:rPr>
        <w:t>Nel caso di una medesima unità immobiliare utilizzata da più nuclei famigliari residenti, ciascun nucleo ISEE può presentare domand</w:t>
      </w:r>
      <w:r>
        <w:rPr>
          <w:rFonts w:ascii="Arial" w:eastAsia="Times New Roman" w:hAnsi="Arial" w:cs="Arial"/>
          <w:sz w:val="24"/>
          <w:szCs w:val="24"/>
          <w:shd w:val="clear" w:color="auto" w:fill="FFFFFF"/>
          <w:lang w:eastAsia="it-IT"/>
        </w:rPr>
        <w:t xml:space="preserve">a di contributo separatamente per la propria porzione di alloggio o per la propria quota di canone.   </w:t>
      </w:r>
    </w:p>
    <w:p w:rsidR="0058755E" w:rsidRDefault="005C6D6C">
      <w:pPr>
        <w:spacing w:after="0" w:line="240" w:lineRule="auto"/>
        <w:jc w:val="both"/>
      </w:pPr>
      <w:r>
        <w:rPr>
          <w:rFonts w:ascii="Arial" w:eastAsia="Times New Roman" w:hAnsi="Arial" w:cs="Arial"/>
          <w:b/>
          <w:bCs/>
          <w:sz w:val="24"/>
          <w:szCs w:val="24"/>
          <w:shd w:val="clear" w:color="auto" w:fill="FFFFFF"/>
          <w:lang w:eastAsia="it-IT"/>
        </w:rPr>
        <w:t>E' possibile presentare domanda solo per una delle due graduatorie</w:t>
      </w:r>
      <w:r>
        <w:rPr>
          <w:rFonts w:ascii="Arial" w:eastAsia="Times New Roman" w:hAnsi="Arial" w:cs="Arial"/>
          <w:sz w:val="24"/>
          <w:szCs w:val="24"/>
          <w:shd w:val="clear" w:color="auto" w:fill="FFFFFF"/>
          <w:lang w:eastAsia="it-IT"/>
        </w:rPr>
        <w:t xml:space="preserve"> di cui al precedente punto 5.</w:t>
      </w:r>
    </w:p>
    <w:p w:rsidR="0058755E" w:rsidRDefault="005C6D6C">
      <w:pPr>
        <w:spacing w:after="0" w:line="240" w:lineRule="auto"/>
        <w:jc w:val="both"/>
      </w:pPr>
      <w:r>
        <w:rPr>
          <w:rFonts w:ascii="Arial" w:eastAsia="Times New Roman" w:hAnsi="Arial" w:cs="Arial"/>
          <w:sz w:val="24"/>
          <w:szCs w:val="24"/>
          <w:shd w:val="clear" w:color="auto" w:fill="FFFFFF"/>
          <w:lang w:eastAsia="it-IT"/>
        </w:rPr>
        <w:t>I requisiti per l’accesso e la situazione economica del nucleo familiare sono comprovati con autocertificazione e dichiarazione sostitutiva di atto notorio.</w:t>
      </w:r>
    </w:p>
    <w:p w:rsidR="0058755E" w:rsidRDefault="0058755E">
      <w:pPr>
        <w:spacing w:after="0" w:line="240" w:lineRule="auto"/>
        <w:jc w:val="both"/>
        <w:rPr>
          <w:rFonts w:ascii="Arial" w:eastAsia="Times New Roman" w:hAnsi="Arial" w:cs="Arial"/>
          <w:sz w:val="24"/>
          <w:szCs w:val="24"/>
          <w:lang w:eastAsia="it-IT"/>
        </w:rPr>
      </w:pPr>
    </w:p>
    <w:p w:rsidR="0058755E" w:rsidRDefault="0058755E">
      <w:pPr>
        <w:spacing w:after="0" w:line="240" w:lineRule="auto"/>
        <w:jc w:val="both"/>
        <w:rPr>
          <w:rFonts w:ascii="Arial" w:eastAsia="Times New Roman" w:hAnsi="Arial" w:cs="Arial"/>
          <w:b/>
          <w:sz w:val="24"/>
          <w:szCs w:val="24"/>
          <w:lang w:eastAsia="it-IT"/>
        </w:rPr>
      </w:pPr>
    </w:p>
    <w:p w:rsidR="0058755E" w:rsidRDefault="005C6D6C">
      <w:pPr>
        <w:spacing w:after="0" w:line="240" w:lineRule="auto"/>
        <w:jc w:val="both"/>
      </w:pPr>
      <w:r>
        <w:rPr>
          <w:rFonts w:ascii="Arial" w:eastAsia="Times New Roman" w:hAnsi="Arial" w:cs="Arial"/>
          <w:b/>
          <w:sz w:val="24"/>
          <w:szCs w:val="24"/>
          <w:lang w:eastAsia="it-IT"/>
        </w:rPr>
        <w:t>8) BENEFICIARIO DEL CONTRIBUTO</w:t>
      </w:r>
    </w:p>
    <w:p w:rsidR="0058755E" w:rsidRDefault="005C6D6C">
      <w:pPr>
        <w:spacing w:after="0" w:line="240" w:lineRule="auto"/>
        <w:jc w:val="both"/>
        <w:rPr>
          <w:rFonts w:ascii="Arial" w:eastAsia="Times New Roman" w:hAnsi="Arial" w:cs="Arial"/>
          <w:sz w:val="24"/>
          <w:szCs w:val="24"/>
          <w:lang w:eastAsia="it-IT"/>
        </w:rPr>
      </w:pPr>
      <w:r>
        <w:rPr>
          <w:rFonts w:ascii="Arial" w:eastAsia="Times New Roman" w:hAnsi="Arial" w:cs="Arial"/>
          <w:sz w:val="24"/>
          <w:szCs w:val="24"/>
          <w:lang w:eastAsia="it-IT"/>
        </w:rPr>
        <w:t>Beneficiario del contributo è il soggetto che ha presentato la domanda di contributo.</w:t>
      </w:r>
    </w:p>
    <w:p w:rsidR="0058755E" w:rsidRDefault="005C6D6C">
      <w:pPr>
        <w:spacing w:after="0" w:line="240" w:lineRule="auto"/>
        <w:jc w:val="both"/>
      </w:pPr>
      <w:r>
        <w:rPr>
          <w:rFonts w:ascii="Arial" w:eastAsia="Times New Roman" w:hAnsi="Arial" w:cs="Arial"/>
          <w:sz w:val="24"/>
          <w:szCs w:val="24"/>
          <w:shd w:val="clear" w:color="auto" w:fill="FFFFFF"/>
          <w:lang w:eastAsia="it-IT"/>
        </w:rPr>
        <w:t>Qualora sia documentato o accertato il ritardo nel pagamento del canone, il contributo può essere erogato direttamente al proprietario dell’alloggio su indicazione del locatario.</w:t>
      </w:r>
    </w:p>
    <w:p w:rsidR="0058755E" w:rsidRDefault="0058755E">
      <w:pPr>
        <w:spacing w:after="0" w:line="240" w:lineRule="auto"/>
        <w:jc w:val="both"/>
        <w:rPr>
          <w:rFonts w:ascii="Arial" w:eastAsia="Times New Roman" w:hAnsi="Arial" w:cs="Arial"/>
          <w:sz w:val="24"/>
          <w:szCs w:val="24"/>
          <w:lang w:eastAsia="it-IT"/>
        </w:rPr>
      </w:pPr>
    </w:p>
    <w:p w:rsidR="0058755E" w:rsidRDefault="0058755E">
      <w:pPr>
        <w:spacing w:after="0" w:line="240" w:lineRule="auto"/>
        <w:jc w:val="both"/>
        <w:rPr>
          <w:rFonts w:ascii="Arial" w:eastAsia="Times New Roman" w:hAnsi="Arial" w:cs="Arial"/>
          <w:sz w:val="24"/>
          <w:szCs w:val="24"/>
          <w:lang w:eastAsia="it-IT"/>
        </w:rPr>
      </w:pPr>
    </w:p>
    <w:p w:rsidR="0058755E" w:rsidRDefault="005C6D6C">
      <w:pPr>
        <w:spacing w:after="0" w:line="240" w:lineRule="auto"/>
        <w:jc w:val="both"/>
      </w:pPr>
      <w:r>
        <w:rPr>
          <w:rFonts w:ascii="Arial" w:eastAsia="Times New Roman" w:hAnsi="Arial" w:cs="Arial"/>
          <w:b/>
          <w:bCs/>
          <w:sz w:val="24"/>
          <w:szCs w:val="24"/>
          <w:lang w:eastAsia="it-IT"/>
        </w:rPr>
        <w:t>9) PRESENTAZIONE DELLE DOMANDE</w:t>
      </w:r>
    </w:p>
    <w:p w:rsidR="0058755E" w:rsidRDefault="00C14E94">
      <w:pPr>
        <w:spacing w:after="0" w:line="240" w:lineRule="auto"/>
        <w:jc w:val="both"/>
      </w:pPr>
      <w:r w:rsidRPr="00C14E94">
        <w:rPr>
          <w:rFonts w:ascii="Arial" w:eastAsia="Times New Roman" w:hAnsi="Arial" w:cs="Arial"/>
          <w:sz w:val="24"/>
          <w:szCs w:val="24"/>
          <w:lang w:eastAsia="it-IT"/>
        </w:rPr>
        <w:t>Le domande per l’ammissione all’erogazione del contributo dovranno essere presentate esclusivamente sulla piattaforma distrettuale all'indirizzo web www.bassareggiana.elixforms.it a partire</w:t>
      </w:r>
      <w:r w:rsidR="005C6D6C" w:rsidRPr="00C14E94">
        <w:rPr>
          <w:rFonts w:ascii="Arial" w:eastAsia="Times New Roman" w:hAnsi="Arial" w:cs="Arial"/>
          <w:b/>
          <w:bCs/>
          <w:sz w:val="24"/>
          <w:szCs w:val="24"/>
          <w:shd w:val="clear" w:color="auto" w:fill="FFFFFF"/>
          <w:lang w:eastAsia="it-IT"/>
        </w:rPr>
        <w:t xml:space="preserve"> dalle ore 9,00 di mercoledì 17 febbraio 2021 </w:t>
      </w:r>
      <w:r w:rsidR="005C6D6C" w:rsidRPr="00C14E94">
        <w:rPr>
          <w:rFonts w:ascii="Arial" w:eastAsia="Times New Roman" w:hAnsi="Arial" w:cs="Arial"/>
          <w:sz w:val="24"/>
          <w:szCs w:val="24"/>
          <w:shd w:val="clear" w:color="auto" w:fill="FFFFFF"/>
          <w:lang w:eastAsia="it-IT"/>
        </w:rPr>
        <w:t>ed</w:t>
      </w:r>
      <w:r w:rsidR="005C6D6C" w:rsidRPr="00C14E94">
        <w:rPr>
          <w:rFonts w:ascii="Arial" w:eastAsia="Times New Roman" w:hAnsi="Arial" w:cs="Arial"/>
          <w:b/>
          <w:bCs/>
          <w:sz w:val="24"/>
          <w:szCs w:val="24"/>
          <w:shd w:val="clear" w:color="auto" w:fill="FFFFFF"/>
          <w:lang w:eastAsia="it-IT"/>
        </w:rPr>
        <w:t xml:space="preserve"> entro le ore 18,30 di venerdì 19 marzo</w:t>
      </w:r>
      <w:r w:rsidR="005C6D6C">
        <w:rPr>
          <w:rFonts w:ascii="Arial" w:eastAsia="Times New Roman" w:hAnsi="Arial" w:cs="Arial"/>
          <w:b/>
          <w:bCs/>
          <w:sz w:val="24"/>
          <w:szCs w:val="24"/>
          <w:shd w:val="clear" w:color="auto" w:fill="FFFFFF"/>
          <w:lang w:eastAsia="it-IT"/>
        </w:rPr>
        <w:t xml:space="preserve"> 2021.</w:t>
      </w:r>
    </w:p>
    <w:p w:rsidR="0058755E" w:rsidRDefault="0058755E">
      <w:pPr>
        <w:spacing w:after="0" w:line="240" w:lineRule="auto"/>
        <w:jc w:val="both"/>
        <w:rPr>
          <w:rFonts w:ascii="Arial" w:eastAsia="Times New Roman" w:hAnsi="Arial" w:cs="Arial"/>
          <w:b/>
          <w:bCs/>
          <w:sz w:val="24"/>
          <w:szCs w:val="24"/>
          <w:shd w:val="clear" w:color="auto" w:fill="FFFFFF"/>
          <w:lang w:eastAsia="it-IT"/>
        </w:rPr>
      </w:pPr>
    </w:p>
    <w:p w:rsidR="0058755E" w:rsidRDefault="0058755E">
      <w:pPr>
        <w:spacing w:after="0" w:line="240" w:lineRule="auto"/>
        <w:jc w:val="both"/>
        <w:rPr>
          <w:rFonts w:ascii="Times New Roman" w:eastAsia="Times New Roman" w:hAnsi="Times New Roman" w:cs="Times New Roman"/>
          <w:sz w:val="20"/>
          <w:szCs w:val="20"/>
          <w:lang w:eastAsia="it-IT"/>
        </w:rPr>
      </w:pPr>
    </w:p>
    <w:p w:rsidR="0058755E" w:rsidRDefault="005C6D6C">
      <w:pPr>
        <w:spacing w:after="0" w:line="240" w:lineRule="auto"/>
        <w:jc w:val="both"/>
      </w:pPr>
      <w:r>
        <w:rPr>
          <w:rFonts w:ascii="Arial" w:eastAsia="Times New Roman" w:hAnsi="Arial" w:cs="Arial"/>
          <w:b/>
          <w:bCs/>
          <w:sz w:val="24"/>
          <w:szCs w:val="24"/>
          <w:lang w:eastAsia="it-IT"/>
        </w:rPr>
        <w:t>10) ISTRUTTORIA DELLE DOMANDE</w:t>
      </w:r>
    </w:p>
    <w:p w:rsidR="0058755E" w:rsidRDefault="005C6D6C">
      <w:pPr>
        <w:spacing w:after="0" w:line="240" w:lineRule="auto"/>
        <w:jc w:val="both"/>
      </w:pPr>
      <w:r>
        <w:rPr>
          <w:rFonts w:ascii="Arial" w:eastAsia="Times New Roman" w:hAnsi="Arial" w:cs="Arial"/>
          <w:sz w:val="24"/>
          <w:szCs w:val="24"/>
          <w:lang w:eastAsia="it-IT"/>
        </w:rPr>
        <w:t>Le istanze raccolte dai Comuni di Boretto, Brescello, Gualtieri, Guastalla, Luzzara, Novellara, Poviglio e Reggiolo saranno trasmesse alla Regione Emilia Romagna entro il 2 aprile 2021. la Regione Emilia Romagna provvederà al calcolo del fabbisogno, al riparto e alla concessione delle risorse, alla formazione della graduatoria.</w:t>
      </w:r>
    </w:p>
    <w:p w:rsidR="0058755E" w:rsidRDefault="0058755E">
      <w:pPr>
        <w:spacing w:after="0" w:line="240" w:lineRule="auto"/>
        <w:jc w:val="both"/>
        <w:rPr>
          <w:rFonts w:ascii="Arial" w:eastAsia="Times New Roman" w:hAnsi="Arial" w:cs="Arial"/>
          <w:sz w:val="24"/>
          <w:szCs w:val="24"/>
          <w:lang w:eastAsia="it-IT"/>
        </w:rPr>
      </w:pPr>
    </w:p>
    <w:p w:rsidR="0058755E" w:rsidRDefault="005C6D6C">
      <w:pPr>
        <w:spacing w:after="0" w:line="240" w:lineRule="auto"/>
        <w:jc w:val="both"/>
      </w:pPr>
      <w:r>
        <w:rPr>
          <w:rFonts w:ascii="Arial" w:eastAsia="Times New Roman" w:hAnsi="Arial" w:cs="Arial"/>
          <w:sz w:val="24"/>
          <w:szCs w:val="24"/>
          <w:lang w:eastAsia="it-IT"/>
        </w:rPr>
        <w:lastRenderedPageBreak/>
        <w:t>In presenza di valore ISEE inferiore al canone annuo Il Comune di</w:t>
      </w:r>
      <w:r w:rsidR="00C14E94">
        <w:rPr>
          <w:rFonts w:ascii="Arial" w:eastAsia="Times New Roman" w:hAnsi="Arial" w:cs="Arial"/>
          <w:sz w:val="24"/>
          <w:szCs w:val="24"/>
          <w:lang w:eastAsia="it-IT"/>
        </w:rPr>
        <w:t xml:space="preserve"> </w:t>
      </w:r>
      <w:r w:rsidR="00277278">
        <w:rPr>
          <w:rFonts w:ascii="Arial" w:eastAsia="Times New Roman" w:hAnsi="Arial" w:cs="Arial"/>
          <w:sz w:val="24"/>
          <w:szCs w:val="24"/>
          <w:lang w:eastAsia="it-IT"/>
        </w:rPr>
        <w:t>Povigli</w:t>
      </w:r>
      <w:r w:rsidR="00C14E94">
        <w:rPr>
          <w:rFonts w:ascii="Arial" w:eastAsia="Times New Roman" w:hAnsi="Arial" w:cs="Arial"/>
          <w:sz w:val="24"/>
          <w:szCs w:val="24"/>
          <w:lang w:eastAsia="it-IT"/>
        </w:rPr>
        <w:t>o</w:t>
      </w:r>
      <w:r>
        <w:rPr>
          <w:rFonts w:ascii="Arial" w:eastAsia="Times New Roman" w:hAnsi="Arial" w:cs="Arial"/>
          <w:sz w:val="24"/>
          <w:szCs w:val="24"/>
          <w:lang w:eastAsia="it-IT"/>
        </w:rPr>
        <w:t xml:space="preserve"> prima dell'erogazione del contributo, può:</w:t>
      </w:r>
    </w:p>
    <w:p w:rsidR="0058755E" w:rsidRDefault="005C6D6C">
      <w:pPr>
        <w:spacing w:after="0" w:line="240" w:lineRule="auto"/>
        <w:jc w:val="both"/>
        <w:rPr>
          <w:rFonts w:ascii="Times New Roman" w:eastAsia="Times New Roman" w:hAnsi="Times New Roman" w:cs="Times New Roman"/>
          <w:sz w:val="20"/>
          <w:szCs w:val="20"/>
          <w:lang w:eastAsia="it-IT"/>
        </w:rPr>
      </w:pPr>
      <w:r>
        <w:rPr>
          <w:rFonts w:ascii="Arial" w:eastAsia="Times New Roman" w:hAnsi="Arial" w:cs="Arial"/>
          <w:sz w:val="24"/>
          <w:szCs w:val="24"/>
          <w:lang w:eastAsia="it-IT"/>
        </w:rPr>
        <w:t>1) verificare l'effettiva situazione economica e sociale del richiedente anche tramite i servizi sociali o altra struttura comunale demandata;</w:t>
      </w:r>
    </w:p>
    <w:p w:rsidR="0058755E" w:rsidRDefault="005C6D6C">
      <w:pPr>
        <w:spacing w:after="0" w:line="240" w:lineRule="auto"/>
        <w:jc w:val="both"/>
      </w:pPr>
      <w:r>
        <w:rPr>
          <w:rFonts w:ascii="Arial" w:eastAsia="Times New Roman" w:hAnsi="Arial" w:cs="Arial"/>
          <w:sz w:val="24"/>
          <w:szCs w:val="24"/>
          <w:lang w:eastAsia="it-IT"/>
        </w:rPr>
        <w:t>2) escludere dal beneficio economico, in seguito alla verifica di cui al numero precedente, le domande che presentino situazioni valutate come inattendibili ai fini del sostentamento familiare.</w:t>
      </w:r>
    </w:p>
    <w:p w:rsidR="0058755E" w:rsidRDefault="0058755E">
      <w:pPr>
        <w:spacing w:after="0" w:line="240" w:lineRule="auto"/>
        <w:jc w:val="both"/>
        <w:rPr>
          <w:rFonts w:ascii="Arial" w:eastAsia="Times New Roman" w:hAnsi="Arial" w:cs="Arial"/>
          <w:sz w:val="24"/>
          <w:szCs w:val="24"/>
          <w:lang w:eastAsia="it-IT"/>
        </w:rPr>
      </w:pPr>
    </w:p>
    <w:p w:rsidR="0058755E" w:rsidRDefault="005C6D6C">
      <w:pPr>
        <w:spacing w:after="0" w:line="240" w:lineRule="auto"/>
        <w:jc w:val="both"/>
        <w:rPr>
          <w:rFonts w:ascii="Times New Roman" w:eastAsia="Times New Roman" w:hAnsi="Times New Roman" w:cs="Times New Roman"/>
          <w:sz w:val="20"/>
          <w:szCs w:val="20"/>
          <w:lang w:eastAsia="it-IT"/>
        </w:rPr>
      </w:pPr>
      <w:r>
        <w:rPr>
          <w:rFonts w:ascii="Arial" w:eastAsia="Times New Roman" w:hAnsi="Arial" w:cs="Arial"/>
          <w:sz w:val="24"/>
          <w:szCs w:val="24"/>
          <w:lang w:eastAsia="it-IT"/>
        </w:rPr>
        <w:t>Alla conclusione dell’istruttoria delle singole domande, in caso di esito negativo, si invierà</w:t>
      </w:r>
    </w:p>
    <w:p w:rsidR="0058755E" w:rsidRDefault="005C6D6C">
      <w:pPr>
        <w:spacing w:after="0" w:line="240" w:lineRule="auto"/>
        <w:jc w:val="both"/>
        <w:rPr>
          <w:rFonts w:ascii="Times New Roman" w:eastAsia="Times New Roman" w:hAnsi="Times New Roman" w:cs="Times New Roman"/>
          <w:sz w:val="20"/>
          <w:szCs w:val="20"/>
          <w:lang w:eastAsia="it-IT"/>
        </w:rPr>
      </w:pPr>
      <w:r>
        <w:rPr>
          <w:rFonts w:ascii="Arial" w:eastAsia="Times New Roman" w:hAnsi="Arial" w:cs="Arial"/>
          <w:sz w:val="24"/>
          <w:szCs w:val="24"/>
          <w:lang w:eastAsia="it-IT"/>
        </w:rPr>
        <w:t>comunicazione agli interessati tramite raccomandata A/R.</w:t>
      </w:r>
    </w:p>
    <w:p w:rsidR="0058755E" w:rsidRDefault="0058755E">
      <w:pPr>
        <w:spacing w:after="0" w:line="240" w:lineRule="auto"/>
        <w:jc w:val="both"/>
        <w:rPr>
          <w:rFonts w:ascii="Times New Roman" w:eastAsia="Times New Roman" w:hAnsi="Times New Roman" w:cs="Times New Roman"/>
          <w:sz w:val="20"/>
          <w:szCs w:val="20"/>
          <w:lang w:eastAsia="it-IT"/>
        </w:rPr>
      </w:pPr>
    </w:p>
    <w:p w:rsidR="0058755E" w:rsidRDefault="005C6D6C">
      <w:pPr>
        <w:spacing w:after="0" w:line="240" w:lineRule="auto"/>
        <w:jc w:val="both"/>
      </w:pPr>
      <w:r>
        <w:rPr>
          <w:rFonts w:ascii="Arial" w:eastAsia="Times New Roman" w:hAnsi="Arial" w:cs="Arial"/>
          <w:sz w:val="24"/>
          <w:szCs w:val="24"/>
          <w:lang w:eastAsia="it-IT"/>
        </w:rPr>
        <w:t xml:space="preserve">Eventuali osservazioni e opposizioni potranno essere presentate al Comune di </w:t>
      </w:r>
      <w:r w:rsidR="00277278">
        <w:rPr>
          <w:rFonts w:ascii="Arial" w:eastAsia="Times New Roman" w:hAnsi="Arial" w:cs="Arial"/>
          <w:sz w:val="24"/>
          <w:szCs w:val="24"/>
          <w:lang w:eastAsia="it-IT"/>
        </w:rPr>
        <w:t>Poviglio</w:t>
      </w:r>
      <w:r w:rsidR="00C14E94">
        <w:rPr>
          <w:rFonts w:ascii="Arial" w:eastAsia="Times New Roman" w:hAnsi="Arial" w:cs="Arial"/>
          <w:sz w:val="24"/>
          <w:szCs w:val="24"/>
          <w:lang w:eastAsia="it-IT"/>
        </w:rPr>
        <w:t xml:space="preserve"> </w:t>
      </w:r>
      <w:r>
        <w:rPr>
          <w:rFonts w:ascii="Arial" w:eastAsia="Times New Roman" w:hAnsi="Arial" w:cs="Arial"/>
          <w:sz w:val="24"/>
          <w:szCs w:val="24"/>
          <w:lang w:eastAsia="it-IT"/>
        </w:rPr>
        <w:t>– Servizio Sociale entro e non oltre il termine di 30 giorni dalla data di ricevimento della comunicazione suddetta. Decorso tale termine il provvedimento si intende definitivo.</w:t>
      </w:r>
    </w:p>
    <w:p w:rsidR="0058755E" w:rsidRDefault="0058755E">
      <w:pPr>
        <w:spacing w:after="0" w:line="240" w:lineRule="auto"/>
        <w:jc w:val="both"/>
        <w:rPr>
          <w:rFonts w:ascii="Arial" w:eastAsia="Times New Roman" w:hAnsi="Arial" w:cs="Arial"/>
          <w:sz w:val="24"/>
          <w:szCs w:val="24"/>
          <w:lang w:eastAsia="it-IT"/>
        </w:rPr>
      </w:pPr>
    </w:p>
    <w:p w:rsidR="0058755E" w:rsidRDefault="00C14E94">
      <w:pPr>
        <w:spacing w:after="0" w:line="240" w:lineRule="auto"/>
        <w:jc w:val="both"/>
      </w:pPr>
      <w:r>
        <w:rPr>
          <w:rFonts w:ascii="Arial" w:eastAsia="Times New Roman" w:hAnsi="Arial" w:cs="Arial"/>
          <w:sz w:val="24"/>
          <w:szCs w:val="24"/>
          <w:lang w:eastAsia="it-IT"/>
        </w:rPr>
        <w:t>Per le richieste</w:t>
      </w:r>
      <w:r w:rsidR="005C6D6C">
        <w:rPr>
          <w:rFonts w:ascii="Arial" w:eastAsia="Times New Roman" w:hAnsi="Arial" w:cs="Arial"/>
          <w:sz w:val="24"/>
          <w:szCs w:val="24"/>
          <w:lang w:eastAsia="it-IT"/>
        </w:rPr>
        <w:t xml:space="preserve"> ammesse al contributo l’esito della domanda e l’importo spettante sarà</w:t>
      </w:r>
      <w:r w:rsidR="00142939">
        <w:rPr>
          <w:rFonts w:ascii="Arial" w:eastAsia="Times New Roman" w:hAnsi="Arial" w:cs="Arial"/>
          <w:sz w:val="24"/>
          <w:szCs w:val="24"/>
          <w:lang w:eastAsia="it-IT"/>
        </w:rPr>
        <w:t xml:space="preserve"> </w:t>
      </w:r>
      <w:r w:rsidR="005C6D6C">
        <w:rPr>
          <w:rFonts w:ascii="Arial" w:eastAsia="Times New Roman" w:hAnsi="Arial" w:cs="Arial"/>
          <w:sz w:val="24"/>
          <w:szCs w:val="24"/>
          <w:lang w:eastAsia="it-IT"/>
        </w:rPr>
        <w:t>comunicato</w:t>
      </w:r>
      <w:r w:rsidR="00142939">
        <w:rPr>
          <w:rFonts w:ascii="Arial" w:eastAsia="Times New Roman" w:hAnsi="Arial" w:cs="Arial"/>
          <w:sz w:val="24"/>
          <w:szCs w:val="24"/>
          <w:lang w:eastAsia="it-IT"/>
        </w:rPr>
        <w:t xml:space="preserve"> </w:t>
      </w:r>
      <w:r w:rsidR="005C6D6C">
        <w:rPr>
          <w:rFonts w:ascii="Arial" w:eastAsia="Times New Roman" w:hAnsi="Arial" w:cs="Arial"/>
          <w:sz w:val="24"/>
          <w:szCs w:val="24"/>
          <w:lang w:eastAsia="it-IT"/>
        </w:rPr>
        <w:t>a mezzo lettera, a conclusione della valutazione e dei controllo di tutte le domande pervenute ed una volta stabilita la percentuale di contributo da erogare.</w:t>
      </w:r>
      <w:r w:rsidR="005C6D6C">
        <w:rPr>
          <w:rFonts w:ascii="Arial" w:eastAsia="Times New Roman" w:hAnsi="Arial" w:cs="Arial"/>
          <w:sz w:val="24"/>
          <w:szCs w:val="24"/>
          <w:shd w:val="clear" w:color="auto" w:fill="FFFFFF"/>
          <w:lang w:eastAsia="it-IT"/>
        </w:rPr>
        <w:t xml:space="preserve"> Ai beneficiari del contributo verrà richiesta, prima dell'erogazione del contributo stesso, la presentazione di tutte le quietanze di pagamento del canone di locazione da gennaio 2020 a dicembre 2020 compresi e di tutta la documentazione attestante la riduzione del reddito nel trimestre marzo aprile maggio 2020 rispetto al trimestre marzo aprile maggio 2019 (nel caso di domanda per la graduatoria n. 2).</w:t>
      </w:r>
    </w:p>
    <w:p w:rsidR="0058755E" w:rsidRDefault="0058755E">
      <w:pPr>
        <w:spacing w:after="0" w:line="240" w:lineRule="auto"/>
        <w:jc w:val="both"/>
        <w:rPr>
          <w:rFonts w:ascii="Arial" w:eastAsia="Times New Roman" w:hAnsi="Arial" w:cs="Arial"/>
          <w:sz w:val="24"/>
          <w:szCs w:val="24"/>
          <w:lang w:eastAsia="it-IT"/>
        </w:rPr>
      </w:pPr>
    </w:p>
    <w:p w:rsidR="0058755E" w:rsidRDefault="0058755E">
      <w:pPr>
        <w:spacing w:after="0" w:line="240" w:lineRule="auto"/>
        <w:jc w:val="both"/>
        <w:rPr>
          <w:rFonts w:ascii="Arial" w:eastAsia="Times New Roman" w:hAnsi="Arial" w:cs="Arial"/>
          <w:sz w:val="24"/>
          <w:szCs w:val="24"/>
          <w:lang w:eastAsia="it-IT"/>
        </w:rPr>
      </w:pPr>
    </w:p>
    <w:p w:rsidR="0058755E" w:rsidRDefault="0058755E">
      <w:pPr>
        <w:spacing w:after="0" w:line="240" w:lineRule="auto"/>
        <w:jc w:val="both"/>
        <w:rPr>
          <w:rFonts w:ascii="Times New Roman" w:eastAsia="Times New Roman" w:hAnsi="Times New Roman" w:cs="Times New Roman"/>
          <w:sz w:val="20"/>
          <w:szCs w:val="20"/>
          <w:lang w:eastAsia="it-IT"/>
        </w:rPr>
      </w:pPr>
    </w:p>
    <w:p w:rsidR="0058755E" w:rsidRDefault="005C6D6C">
      <w:pPr>
        <w:spacing w:after="0" w:line="240" w:lineRule="auto"/>
        <w:jc w:val="both"/>
      </w:pPr>
      <w:r>
        <w:rPr>
          <w:rFonts w:ascii="Arial" w:eastAsia="Times New Roman" w:hAnsi="Arial" w:cs="Arial"/>
          <w:b/>
          <w:bCs/>
          <w:sz w:val="24"/>
          <w:szCs w:val="24"/>
          <w:lang w:eastAsia="it-IT"/>
        </w:rPr>
        <w:t>11) ALTRE DISPOSIZIONI</w:t>
      </w:r>
    </w:p>
    <w:p w:rsidR="0058755E" w:rsidRDefault="005C6D6C">
      <w:pPr>
        <w:spacing w:after="0" w:line="240" w:lineRule="auto"/>
        <w:jc w:val="both"/>
      </w:pPr>
      <w:r>
        <w:rPr>
          <w:rFonts w:ascii="Arial" w:eastAsia="Times New Roman" w:hAnsi="Arial" w:cs="Arial"/>
          <w:sz w:val="24"/>
          <w:szCs w:val="24"/>
          <w:lang w:eastAsia="it-IT"/>
        </w:rPr>
        <w:t>In ottemperanza alla normativa in materia di controlli e sanzioni di cui al DPR 445/2000,</w:t>
      </w:r>
      <w:r>
        <w:rPr>
          <w:rFonts w:ascii="Times New Roman" w:eastAsia="Times New Roman" w:hAnsi="Times New Roman" w:cs="Times New Roman"/>
          <w:sz w:val="20"/>
          <w:szCs w:val="20"/>
          <w:lang w:eastAsia="it-IT"/>
        </w:rPr>
        <w:t xml:space="preserve"> </w:t>
      </w:r>
      <w:r>
        <w:rPr>
          <w:rFonts w:ascii="Arial" w:eastAsia="Times New Roman" w:hAnsi="Arial" w:cs="Arial"/>
          <w:sz w:val="24"/>
          <w:szCs w:val="24"/>
          <w:lang w:eastAsia="it-IT"/>
        </w:rPr>
        <w:t>D.Lgs.109/98 e DPCM 221/99 così come modificato dal D.Lgs.130/2000 e DPCM 242/2001, il Comune di</w:t>
      </w:r>
      <w:r w:rsidR="00C14E94">
        <w:rPr>
          <w:rFonts w:ascii="Arial" w:eastAsia="Times New Roman" w:hAnsi="Arial" w:cs="Arial"/>
          <w:sz w:val="24"/>
          <w:szCs w:val="24"/>
          <w:lang w:eastAsia="it-IT"/>
        </w:rPr>
        <w:t xml:space="preserve"> </w:t>
      </w:r>
      <w:r w:rsidR="00277278">
        <w:rPr>
          <w:rFonts w:ascii="Arial" w:eastAsia="Times New Roman" w:hAnsi="Arial" w:cs="Arial"/>
          <w:sz w:val="24"/>
          <w:szCs w:val="24"/>
          <w:lang w:eastAsia="it-IT"/>
        </w:rPr>
        <w:t>Poviglio</w:t>
      </w:r>
      <w:r w:rsidR="00C14E94">
        <w:rPr>
          <w:rFonts w:ascii="Arial" w:eastAsia="Times New Roman" w:hAnsi="Arial" w:cs="Arial"/>
          <w:sz w:val="24"/>
          <w:szCs w:val="24"/>
          <w:lang w:eastAsia="it-IT"/>
        </w:rPr>
        <w:t xml:space="preserve"> </w:t>
      </w:r>
      <w:r>
        <w:rPr>
          <w:rFonts w:ascii="Arial" w:eastAsia="Times New Roman" w:hAnsi="Arial" w:cs="Arial"/>
          <w:sz w:val="24"/>
          <w:szCs w:val="24"/>
          <w:lang w:eastAsia="it-IT"/>
        </w:rPr>
        <w:t>si riserva di compiere idonee verifiche avvalendosi del settore servizi sociali o di altra struttura interna ai Comuni del distretto Bassa Reggiana, anche a campione, sulla effettiva situazione economica e sociale del nucleo familiare del richiedente e confronta i dati reddituali e patrimoniali dichiarati con quelli in possesso del sistema informativo del Ministero delle Finanze.</w:t>
      </w:r>
    </w:p>
    <w:p w:rsidR="0058755E" w:rsidRDefault="005C6D6C">
      <w:pPr>
        <w:spacing w:after="0" w:line="240" w:lineRule="auto"/>
        <w:jc w:val="both"/>
        <w:rPr>
          <w:rFonts w:ascii="Times New Roman" w:eastAsia="Times New Roman" w:hAnsi="Times New Roman" w:cs="Times New Roman"/>
          <w:sz w:val="20"/>
          <w:szCs w:val="20"/>
          <w:lang w:eastAsia="it-IT"/>
        </w:rPr>
      </w:pPr>
      <w:r>
        <w:rPr>
          <w:rFonts w:ascii="Arial" w:eastAsia="Times New Roman" w:hAnsi="Arial" w:cs="Arial"/>
          <w:sz w:val="24"/>
          <w:szCs w:val="24"/>
          <w:lang w:eastAsia="it-IT"/>
        </w:rPr>
        <w:t>Tale facoltà potrà essere esercitata anche dopo l’avvenuta concessione del contributo.</w:t>
      </w:r>
    </w:p>
    <w:p w:rsidR="0058755E" w:rsidRDefault="005C6D6C">
      <w:pPr>
        <w:spacing w:after="0" w:line="240" w:lineRule="auto"/>
        <w:jc w:val="both"/>
        <w:rPr>
          <w:rFonts w:ascii="Times New Roman" w:eastAsia="Times New Roman" w:hAnsi="Times New Roman" w:cs="Times New Roman"/>
          <w:sz w:val="20"/>
          <w:szCs w:val="20"/>
          <w:lang w:eastAsia="it-IT"/>
        </w:rPr>
      </w:pPr>
      <w:r>
        <w:rPr>
          <w:rFonts w:ascii="Arial" w:eastAsia="Times New Roman" w:hAnsi="Arial" w:cs="Arial"/>
          <w:sz w:val="24"/>
          <w:szCs w:val="24"/>
          <w:lang w:eastAsia="it-IT"/>
        </w:rPr>
        <w:t>A questo proposito si informano i cittadini che oltre alle sanzioni penali previste dall’art. 76 del DPR 445/2000, qualora da eventuali controlli emerga la non veridicità del contenuto della dichiarazione sostitutiva, i dichiaranti decadranno dai benefici eventualmente ottenuti (art. 75 DPR 445/2000).</w:t>
      </w:r>
    </w:p>
    <w:p w:rsidR="0058755E" w:rsidRDefault="005C6D6C">
      <w:pPr>
        <w:spacing w:after="0" w:line="240" w:lineRule="auto"/>
        <w:jc w:val="both"/>
        <w:rPr>
          <w:rFonts w:ascii="Times New Roman" w:eastAsia="Times New Roman" w:hAnsi="Times New Roman" w:cs="Times New Roman"/>
          <w:sz w:val="20"/>
          <w:szCs w:val="20"/>
          <w:lang w:eastAsia="it-IT"/>
        </w:rPr>
      </w:pPr>
      <w:r>
        <w:rPr>
          <w:rFonts w:ascii="Arial" w:eastAsia="Times New Roman" w:hAnsi="Arial" w:cs="Arial"/>
          <w:sz w:val="24"/>
          <w:szCs w:val="24"/>
          <w:lang w:eastAsia="it-IT"/>
        </w:rPr>
        <w:t>In caso di decesso dell’avente diritto al contributo, il contributo sarà assegnato al soggetto</w:t>
      </w:r>
    </w:p>
    <w:p w:rsidR="0058755E" w:rsidRDefault="005C6D6C">
      <w:pPr>
        <w:spacing w:after="0" w:line="240" w:lineRule="auto"/>
        <w:jc w:val="both"/>
        <w:rPr>
          <w:rFonts w:ascii="Times New Roman" w:eastAsia="Times New Roman" w:hAnsi="Times New Roman" w:cs="Times New Roman"/>
          <w:sz w:val="20"/>
          <w:szCs w:val="20"/>
          <w:lang w:eastAsia="it-IT"/>
        </w:rPr>
      </w:pPr>
      <w:r>
        <w:rPr>
          <w:rFonts w:ascii="Arial" w:eastAsia="Times New Roman" w:hAnsi="Arial" w:cs="Arial"/>
          <w:sz w:val="24"/>
          <w:szCs w:val="24"/>
          <w:lang w:eastAsia="it-IT"/>
        </w:rPr>
        <w:t>che succede nel rapporto di locazione ai sensi dell'art. 6 della Legge n. 392/1978.</w:t>
      </w:r>
    </w:p>
    <w:p w:rsidR="0058755E" w:rsidRDefault="005C6D6C">
      <w:pPr>
        <w:spacing w:after="0" w:line="240" w:lineRule="auto"/>
        <w:jc w:val="both"/>
        <w:rPr>
          <w:rFonts w:ascii="Times New Roman" w:eastAsia="Times New Roman" w:hAnsi="Times New Roman" w:cs="Times New Roman"/>
          <w:sz w:val="20"/>
          <w:szCs w:val="20"/>
          <w:lang w:eastAsia="it-IT"/>
        </w:rPr>
      </w:pPr>
      <w:r>
        <w:rPr>
          <w:rFonts w:ascii="Arial" w:eastAsia="Times New Roman" w:hAnsi="Arial" w:cs="Arial"/>
          <w:sz w:val="24"/>
          <w:szCs w:val="24"/>
          <w:lang w:eastAsia="it-IT"/>
        </w:rPr>
        <w:t>Qualora non sia possibile la successione nel rapporto di locazione ai sensi dell’art. 6 della</w:t>
      </w:r>
    </w:p>
    <w:p w:rsidR="0058755E" w:rsidRDefault="005C6D6C">
      <w:pPr>
        <w:spacing w:after="0" w:line="240" w:lineRule="auto"/>
        <w:jc w:val="both"/>
        <w:rPr>
          <w:rFonts w:ascii="Times New Roman" w:eastAsia="Times New Roman" w:hAnsi="Times New Roman" w:cs="Times New Roman"/>
          <w:sz w:val="20"/>
          <w:szCs w:val="20"/>
          <w:lang w:eastAsia="it-IT"/>
        </w:rPr>
      </w:pPr>
      <w:r>
        <w:rPr>
          <w:rFonts w:ascii="Arial" w:eastAsia="Times New Roman" w:hAnsi="Arial" w:cs="Arial"/>
          <w:sz w:val="24"/>
          <w:szCs w:val="24"/>
          <w:lang w:eastAsia="it-IT"/>
        </w:rPr>
        <w:t>legge n. 392/1978, il Comune provvederà al ricalcolo dell'incidenza del canone in base al</w:t>
      </w:r>
    </w:p>
    <w:p w:rsidR="0058755E" w:rsidRDefault="005C6D6C">
      <w:pPr>
        <w:spacing w:after="0" w:line="240" w:lineRule="auto"/>
        <w:jc w:val="both"/>
      </w:pPr>
      <w:r>
        <w:rPr>
          <w:rFonts w:ascii="Arial" w:eastAsia="Times New Roman" w:hAnsi="Arial" w:cs="Arial"/>
          <w:sz w:val="24"/>
          <w:szCs w:val="24"/>
          <w:lang w:eastAsia="it-IT"/>
        </w:rPr>
        <w:t>numero dei mesi di locazione fino all'avvenuto decesso e verserà l'eventuale contributo così ricalcolato ad un erede individuato in base alle disposizioni del Codice Civile.</w:t>
      </w:r>
    </w:p>
    <w:p w:rsidR="0058755E" w:rsidRDefault="0058755E">
      <w:pPr>
        <w:spacing w:after="0" w:line="240" w:lineRule="auto"/>
        <w:jc w:val="both"/>
        <w:rPr>
          <w:highlight w:val="red"/>
        </w:rPr>
      </w:pPr>
    </w:p>
    <w:p w:rsidR="00277278" w:rsidRPr="00277278" w:rsidRDefault="005C6D6C" w:rsidP="00277278">
      <w:pPr>
        <w:spacing w:after="0" w:line="240" w:lineRule="auto"/>
        <w:jc w:val="both"/>
        <w:rPr>
          <w:rFonts w:ascii="Arial" w:hAnsi="Arial" w:cs="Arial"/>
          <w:b/>
          <w:bCs/>
          <w:sz w:val="24"/>
          <w:szCs w:val="24"/>
        </w:rPr>
      </w:pPr>
      <w:r w:rsidRPr="00C14E94">
        <w:rPr>
          <w:rFonts w:ascii="Arial" w:eastAsia="Times New Roman" w:hAnsi="Arial" w:cs="Arial"/>
          <w:b/>
          <w:bCs/>
          <w:sz w:val="24"/>
          <w:szCs w:val="24"/>
          <w:lang w:eastAsia="it-IT"/>
        </w:rPr>
        <w:t>12) I</w:t>
      </w:r>
      <w:r w:rsidRPr="00C14E94">
        <w:rPr>
          <w:rFonts w:ascii="Arial" w:hAnsi="Arial" w:cs="Arial"/>
          <w:b/>
          <w:bCs/>
          <w:sz w:val="24"/>
          <w:szCs w:val="24"/>
        </w:rPr>
        <w:t>NFORMATIVA PRIVACY</w:t>
      </w:r>
    </w:p>
    <w:p w:rsidR="00277278" w:rsidRPr="00277278" w:rsidRDefault="00277278" w:rsidP="00277278">
      <w:pPr>
        <w:spacing w:after="0" w:line="240" w:lineRule="auto"/>
        <w:rPr>
          <w:rFonts w:ascii="Arial" w:eastAsia="Times New Roman" w:hAnsi="Arial" w:cs="Arial"/>
          <w:sz w:val="24"/>
          <w:szCs w:val="24"/>
          <w:lang w:eastAsia="it-IT"/>
        </w:rPr>
      </w:pPr>
      <w:r w:rsidRPr="00277278">
        <w:rPr>
          <w:rFonts w:ascii="Arial" w:eastAsia="Times New Roman" w:hAnsi="Arial" w:cs="Arial"/>
          <w:sz w:val="24"/>
          <w:szCs w:val="24"/>
          <w:lang w:eastAsia="it-IT"/>
        </w:rPr>
        <w:t>Ai sensi del D. Lgs. 196/2003 e s.m.i. in ordine alla domanda di partecipazione al presente bando si informa che:</w:t>
      </w:r>
    </w:p>
    <w:p w:rsidR="00277278" w:rsidRPr="00277278" w:rsidRDefault="00277278" w:rsidP="00277278">
      <w:pPr>
        <w:spacing w:after="0" w:line="240" w:lineRule="auto"/>
        <w:rPr>
          <w:rFonts w:ascii="Arial" w:eastAsia="Times New Roman" w:hAnsi="Arial" w:cs="Arial"/>
          <w:sz w:val="24"/>
          <w:szCs w:val="24"/>
          <w:lang w:eastAsia="it-IT"/>
        </w:rPr>
      </w:pPr>
      <w:r w:rsidRPr="00277278">
        <w:rPr>
          <w:rFonts w:ascii="Arial" w:eastAsia="Times New Roman" w:hAnsi="Arial" w:cs="Arial"/>
          <w:sz w:val="24"/>
          <w:szCs w:val="24"/>
          <w:lang w:eastAsia="it-IT"/>
        </w:rPr>
        <w:t>a) le finalità cui sono destinati i dati raccolti ineriscono ad adempimenti di legge e/o regolamento interno;</w:t>
      </w:r>
    </w:p>
    <w:p w:rsidR="00277278" w:rsidRPr="00277278" w:rsidRDefault="00277278" w:rsidP="00277278">
      <w:pPr>
        <w:spacing w:after="0" w:line="240" w:lineRule="auto"/>
        <w:rPr>
          <w:rFonts w:ascii="Arial" w:eastAsia="Times New Roman" w:hAnsi="Arial" w:cs="Arial"/>
          <w:sz w:val="24"/>
          <w:szCs w:val="24"/>
          <w:lang w:eastAsia="it-IT"/>
        </w:rPr>
      </w:pPr>
      <w:r w:rsidRPr="00277278">
        <w:rPr>
          <w:rFonts w:ascii="Arial" w:eastAsia="Times New Roman" w:hAnsi="Arial" w:cs="Arial"/>
          <w:sz w:val="24"/>
          <w:szCs w:val="24"/>
          <w:lang w:eastAsia="it-IT"/>
        </w:rPr>
        <w:t>b) il trattamento sarà effettuato con la modalità manuale ed informatica;</w:t>
      </w:r>
    </w:p>
    <w:p w:rsidR="00277278" w:rsidRPr="00277278" w:rsidRDefault="00277278" w:rsidP="00277278">
      <w:pPr>
        <w:spacing w:after="0" w:line="240" w:lineRule="auto"/>
        <w:rPr>
          <w:rFonts w:ascii="Arial" w:eastAsia="Times New Roman" w:hAnsi="Arial" w:cs="Arial"/>
          <w:sz w:val="24"/>
          <w:szCs w:val="24"/>
          <w:lang w:eastAsia="it-IT"/>
        </w:rPr>
      </w:pPr>
      <w:r w:rsidRPr="00277278">
        <w:rPr>
          <w:rFonts w:ascii="Arial" w:eastAsia="Times New Roman" w:hAnsi="Arial" w:cs="Arial"/>
          <w:sz w:val="24"/>
          <w:szCs w:val="24"/>
          <w:lang w:eastAsia="it-IT"/>
        </w:rPr>
        <w:t>c) il conferimento dei dati è obbligatorio;</w:t>
      </w:r>
    </w:p>
    <w:p w:rsidR="00277278" w:rsidRPr="00277278" w:rsidRDefault="00277278" w:rsidP="00277278">
      <w:pPr>
        <w:spacing w:after="0" w:line="240" w:lineRule="auto"/>
        <w:rPr>
          <w:rFonts w:ascii="Arial" w:eastAsia="Times New Roman" w:hAnsi="Arial" w:cs="Arial"/>
          <w:sz w:val="24"/>
          <w:szCs w:val="24"/>
          <w:lang w:eastAsia="it-IT"/>
        </w:rPr>
      </w:pPr>
      <w:r w:rsidRPr="00277278">
        <w:rPr>
          <w:rFonts w:ascii="Arial" w:eastAsia="Times New Roman" w:hAnsi="Arial" w:cs="Arial"/>
          <w:sz w:val="24"/>
          <w:szCs w:val="24"/>
          <w:lang w:eastAsia="it-IT"/>
        </w:rPr>
        <w:lastRenderedPageBreak/>
        <w:t>d) la conseguenza di un eventuale rifiuto a fornire i dati consiste nell’esclusione dalla partecipazione al bando di</w:t>
      </w:r>
      <w:r>
        <w:rPr>
          <w:rFonts w:ascii="Arial" w:eastAsia="Times New Roman" w:hAnsi="Arial" w:cs="Arial"/>
          <w:sz w:val="24"/>
          <w:szCs w:val="24"/>
          <w:lang w:eastAsia="it-IT"/>
        </w:rPr>
        <w:t xml:space="preserve"> </w:t>
      </w:r>
      <w:r w:rsidRPr="00277278">
        <w:rPr>
          <w:rFonts w:ascii="Arial" w:eastAsia="Times New Roman" w:hAnsi="Arial" w:cs="Arial"/>
          <w:sz w:val="24"/>
          <w:szCs w:val="24"/>
          <w:lang w:eastAsia="it-IT"/>
        </w:rPr>
        <w:t>assegnazione di alloggio;</w:t>
      </w:r>
    </w:p>
    <w:p w:rsidR="00277278" w:rsidRPr="00277278" w:rsidRDefault="00277278" w:rsidP="00277278">
      <w:pPr>
        <w:spacing w:after="0" w:line="240" w:lineRule="auto"/>
        <w:rPr>
          <w:rFonts w:ascii="Arial" w:eastAsia="Times New Roman" w:hAnsi="Arial" w:cs="Arial"/>
          <w:sz w:val="24"/>
          <w:szCs w:val="24"/>
          <w:lang w:eastAsia="it-IT"/>
        </w:rPr>
      </w:pPr>
      <w:r w:rsidRPr="00277278">
        <w:rPr>
          <w:rFonts w:ascii="Arial" w:eastAsia="Times New Roman" w:hAnsi="Arial" w:cs="Arial"/>
          <w:sz w:val="24"/>
          <w:szCs w:val="24"/>
          <w:lang w:eastAsia="it-IT"/>
        </w:rPr>
        <w:t>e) i soggetti o le categorie di soggetti ai quali i dati possono essere comunicati sono:</w:t>
      </w:r>
    </w:p>
    <w:p w:rsidR="00277278" w:rsidRPr="00277278" w:rsidRDefault="00277278" w:rsidP="00277278">
      <w:pPr>
        <w:spacing w:after="0" w:line="240" w:lineRule="auto"/>
        <w:rPr>
          <w:rFonts w:ascii="Arial" w:eastAsia="Times New Roman" w:hAnsi="Arial" w:cs="Arial"/>
          <w:sz w:val="24"/>
          <w:szCs w:val="24"/>
          <w:lang w:eastAsia="it-IT"/>
        </w:rPr>
      </w:pPr>
      <w:r w:rsidRPr="00277278">
        <w:rPr>
          <w:rFonts w:ascii="Arial" w:eastAsia="Times New Roman" w:hAnsi="Arial" w:cs="Arial"/>
          <w:sz w:val="24"/>
          <w:szCs w:val="24"/>
          <w:lang w:eastAsia="it-IT"/>
        </w:rPr>
        <w:t>f) il personale interno dell’Amministrazione Comunale di Poviglio implicato nel procedimento;</w:t>
      </w:r>
    </w:p>
    <w:p w:rsidR="00277278" w:rsidRPr="00277278" w:rsidRDefault="00277278" w:rsidP="00277278">
      <w:pPr>
        <w:spacing w:after="0" w:line="240" w:lineRule="auto"/>
        <w:rPr>
          <w:rFonts w:ascii="Arial" w:eastAsia="Times New Roman" w:hAnsi="Arial" w:cs="Arial"/>
          <w:sz w:val="24"/>
          <w:szCs w:val="24"/>
          <w:lang w:eastAsia="it-IT"/>
        </w:rPr>
      </w:pPr>
      <w:r w:rsidRPr="00277278">
        <w:rPr>
          <w:rFonts w:ascii="Arial" w:eastAsia="Times New Roman" w:hAnsi="Arial" w:cs="Arial"/>
          <w:sz w:val="24"/>
          <w:szCs w:val="24"/>
          <w:lang w:eastAsia="it-IT"/>
        </w:rPr>
        <w:t>g) ogni altro soggetto che abbia interesse ai sensi della Legge 7.8.90 n.241;</w:t>
      </w:r>
    </w:p>
    <w:p w:rsidR="00277278" w:rsidRPr="00277278" w:rsidRDefault="00277278" w:rsidP="00277278">
      <w:pPr>
        <w:spacing w:after="0" w:line="240" w:lineRule="auto"/>
        <w:rPr>
          <w:rFonts w:ascii="Arial" w:eastAsia="Times New Roman" w:hAnsi="Arial" w:cs="Arial"/>
          <w:sz w:val="24"/>
          <w:szCs w:val="24"/>
          <w:lang w:eastAsia="it-IT"/>
        </w:rPr>
      </w:pPr>
      <w:r w:rsidRPr="00277278">
        <w:rPr>
          <w:rFonts w:ascii="Arial" w:eastAsia="Times New Roman" w:hAnsi="Arial" w:cs="Arial"/>
          <w:sz w:val="24"/>
          <w:szCs w:val="24"/>
          <w:lang w:eastAsia="it-IT"/>
        </w:rPr>
        <w:t>h) i diritti spettanti all’interessato sono quelli di cui all’art. 7 del D. Lgs. 196/2003 cui si rinvia;</w:t>
      </w:r>
    </w:p>
    <w:p w:rsidR="00277278" w:rsidRPr="00277278" w:rsidRDefault="00277278" w:rsidP="00277278">
      <w:pPr>
        <w:spacing w:after="0" w:line="240" w:lineRule="auto"/>
        <w:rPr>
          <w:rFonts w:ascii="Arial" w:eastAsia="Times New Roman" w:hAnsi="Arial" w:cs="Arial"/>
          <w:sz w:val="24"/>
          <w:szCs w:val="24"/>
          <w:lang w:eastAsia="it-IT"/>
        </w:rPr>
      </w:pPr>
      <w:r w:rsidRPr="00277278">
        <w:rPr>
          <w:rFonts w:ascii="Arial" w:eastAsia="Times New Roman" w:hAnsi="Arial" w:cs="Arial"/>
          <w:sz w:val="24"/>
          <w:szCs w:val="24"/>
          <w:lang w:eastAsia="it-IT"/>
        </w:rPr>
        <w:t>i) il titolare del trattamento è la Sindaca del Comune di Poviglio con sede in Poviglio – Via Verdi 1</w:t>
      </w:r>
      <w:r>
        <w:rPr>
          <w:rFonts w:ascii="Arial" w:eastAsia="Times New Roman" w:hAnsi="Arial" w:cs="Arial"/>
          <w:sz w:val="24"/>
          <w:szCs w:val="24"/>
          <w:lang w:eastAsia="it-IT"/>
        </w:rPr>
        <w:t>;</w:t>
      </w:r>
    </w:p>
    <w:p w:rsidR="00277278" w:rsidRPr="00277278" w:rsidRDefault="00277278" w:rsidP="00277278">
      <w:pPr>
        <w:spacing w:after="0" w:line="240" w:lineRule="auto"/>
        <w:rPr>
          <w:rFonts w:ascii="Arial" w:eastAsia="Times New Roman" w:hAnsi="Arial" w:cs="Arial"/>
          <w:sz w:val="24"/>
          <w:szCs w:val="24"/>
          <w:lang w:eastAsia="it-IT"/>
        </w:rPr>
      </w:pPr>
      <w:r w:rsidRPr="00277278">
        <w:rPr>
          <w:rFonts w:ascii="Arial" w:eastAsia="Times New Roman" w:hAnsi="Arial" w:cs="Arial"/>
          <w:sz w:val="24"/>
          <w:szCs w:val="24"/>
          <w:lang w:eastAsia="it-IT"/>
        </w:rPr>
        <w:t>j) il responsabile del trattamento è la dott.ssa Daniela Magnani, Responsabile del Settore Servizi Sociali del Comune</w:t>
      </w:r>
      <w:r>
        <w:rPr>
          <w:rFonts w:ascii="Arial" w:eastAsia="Times New Roman" w:hAnsi="Arial" w:cs="Arial"/>
          <w:sz w:val="24"/>
          <w:szCs w:val="24"/>
          <w:lang w:eastAsia="it-IT"/>
        </w:rPr>
        <w:t xml:space="preserve"> </w:t>
      </w:r>
      <w:r w:rsidRPr="00277278">
        <w:rPr>
          <w:rFonts w:ascii="Arial" w:eastAsia="Times New Roman" w:hAnsi="Arial" w:cs="Arial"/>
          <w:sz w:val="24"/>
          <w:szCs w:val="24"/>
          <w:lang w:eastAsia="it-IT"/>
        </w:rPr>
        <w:t>di Poviglio, il cui ufficio ha sede in Via Verdi 1</w:t>
      </w:r>
      <w:r>
        <w:rPr>
          <w:rFonts w:ascii="Arial" w:eastAsia="Times New Roman" w:hAnsi="Arial" w:cs="Arial"/>
          <w:sz w:val="24"/>
          <w:szCs w:val="24"/>
          <w:lang w:eastAsia="it-IT"/>
        </w:rPr>
        <w:t>.</w:t>
      </w:r>
    </w:p>
    <w:p w:rsidR="0058755E" w:rsidRPr="00C14E94" w:rsidRDefault="00277278" w:rsidP="00277278">
      <w:pPr>
        <w:spacing w:after="0" w:line="240" w:lineRule="auto"/>
      </w:pPr>
      <w:r w:rsidRPr="00277278">
        <w:rPr>
          <w:rFonts w:ascii="Arial" w:eastAsia="Times New Roman" w:hAnsi="Arial" w:cs="Arial"/>
          <w:sz w:val="24"/>
          <w:szCs w:val="24"/>
          <w:lang w:eastAsia="it-IT"/>
        </w:rPr>
        <w:t>Ai sensi della L. 241/90 si rende noto che il resp</w:t>
      </w:r>
      <w:r>
        <w:rPr>
          <w:rFonts w:ascii="Arial" w:eastAsia="Times New Roman" w:hAnsi="Arial" w:cs="Arial"/>
          <w:sz w:val="24"/>
          <w:szCs w:val="24"/>
          <w:lang w:eastAsia="it-IT"/>
        </w:rPr>
        <w:t>onsabile del procedimento è la D</w:t>
      </w:r>
      <w:r w:rsidRPr="00277278">
        <w:rPr>
          <w:rFonts w:ascii="Arial" w:eastAsia="Times New Roman" w:hAnsi="Arial" w:cs="Arial"/>
          <w:sz w:val="24"/>
          <w:szCs w:val="24"/>
          <w:lang w:eastAsia="it-IT"/>
        </w:rPr>
        <w:t>ott.ssa Daniela Magnani - Responsabile del Settore Servizi Sociali</w:t>
      </w:r>
      <w:r w:rsidR="00142939">
        <w:rPr>
          <w:rFonts w:ascii="Arial" w:eastAsia="Times New Roman" w:hAnsi="Arial" w:cs="Arial"/>
          <w:sz w:val="24"/>
          <w:szCs w:val="24"/>
          <w:lang w:eastAsia="it-IT"/>
        </w:rPr>
        <w:t xml:space="preserve"> </w:t>
      </w:r>
      <w:r>
        <w:rPr>
          <w:rFonts w:ascii="Arial" w:eastAsia="Times New Roman" w:hAnsi="Arial" w:cs="Arial"/>
          <w:sz w:val="24"/>
          <w:szCs w:val="24"/>
          <w:lang w:eastAsia="it-IT"/>
        </w:rPr>
        <w:t>Poviglio</w:t>
      </w:r>
      <w:r w:rsidR="00142939">
        <w:rPr>
          <w:rFonts w:ascii="Arial" w:eastAsia="Times New Roman" w:hAnsi="Arial" w:cs="Arial"/>
          <w:sz w:val="24"/>
          <w:szCs w:val="24"/>
          <w:lang w:eastAsia="it-IT"/>
        </w:rPr>
        <w:t>.</w:t>
      </w:r>
    </w:p>
    <w:p w:rsidR="0058755E" w:rsidRDefault="005C6D6C" w:rsidP="00277278">
      <w:pPr>
        <w:spacing w:after="0" w:line="240" w:lineRule="auto"/>
        <w:jc w:val="center"/>
      </w:pPr>
      <w:r>
        <w:rPr>
          <w:rFonts w:ascii="Arial" w:eastAsia="Times New Roman" w:hAnsi="Arial" w:cs="Arial"/>
          <w:sz w:val="24"/>
          <w:szCs w:val="24"/>
          <w:lang w:eastAsia="it-IT"/>
        </w:rPr>
        <w:tab/>
      </w:r>
      <w:r>
        <w:rPr>
          <w:rFonts w:ascii="Arial" w:eastAsia="Times New Roman" w:hAnsi="Arial" w:cs="Arial"/>
          <w:sz w:val="24"/>
          <w:szCs w:val="24"/>
          <w:lang w:eastAsia="it-IT"/>
        </w:rPr>
        <w:tab/>
      </w:r>
    </w:p>
    <w:p w:rsidR="00C14E94" w:rsidRDefault="005C6D6C" w:rsidP="00277278">
      <w:pPr>
        <w:spacing w:after="0" w:line="240" w:lineRule="auto"/>
        <w:jc w:val="center"/>
        <w:rPr>
          <w:rFonts w:ascii="Arial" w:eastAsia="Times New Roman" w:hAnsi="Arial" w:cs="Arial"/>
          <w:sz w:val="24"/>
          <w:szCs w:val="24"/>
          <w:lang w:eastAsia="it-IT"/>
        </w:rPr>
      </w:pPr>
      <w:r>
        <w:rPr>
          <w:rFonts w:ascii="Arial" w:eastAsia="Times New Roman" w:hAnsi="Arial" w:cs="Arial"/>
          <w:sz w:val="24"/>
          <w:szCs w:val="24"/>
          <w:lang w:eastAsia="it-IT"/>
        </w:rPr>
        <w:tab/>
      </w:r>
      <w:r>
        <w:rPr>
          <w:rFonts w:ascii="Arial" w:eastAsia="Times New Roman" w:hAnsi="Arial" w:cs="Arial"/>
          <w:sz w:val="24"/>
          <w:szCs w:val="24"/>
          <w:lang w:eastAsia="it-IT"/>
        </w:rPr>
        <w:tab/>
      </w:r>
      <w:r>
        <w:rPr>
          <w:rFonts w:ascii="Arial" w:eastAsia="Times New Roman" w:hAnsi="Arial" w:cs="Arial"/>
          <w:sz w:val="24"/>
          <w:szCs w:val="24"/>
          <w:lang w:eastAsia="it-IT"/>
        </w:rPr>
        <w:tab/>
      </w:r>
      <w:r>
        <w:rPr>
          <w:rFonts w:ascii="Arial" w:eastAsia="Times New Roman" w:hAnsi="Arial" w:cs="Arial"/>
          <w:sz w:val="24"/>
          <w:szCs w:val="24"/>
          <w:lang w:eastAsia="it-IT"/>
        </w:rPr>
        <w:tab/>
      </w:r>
      <w:r>
        <w:rPr>
          <w:rFonts w:ascii="Arial" w:eastAsia="Times New Roman" w:hAnsi="Arial" w:cs="Arial"/>
          <w:sz w:val="24"/>
          <w:szCs w:val="24"/>
          <w:lang w:eastAsia="it-IT"/>
        </w:rPr>
        <w:tab/>
      </w:r>
      <w:r>
        <w:rPr>
          <w:rFonts w:ascii="Arial" w:eastAsia="Times New Roman" w:hAnsi="Arial" w:cs="Arial"/>
          <w:sz w:val="24"/>
          <w:szCs w:val="24"/>
          <w:lang w:eastAsia="it-IT"/>
        </w:rPr>
        <w:tab/>
      </w:r>
      <w:r w:rsidR="00C14E94" w:rsidRPr="00C14E94">
        <w:rPr>
          <w:rFonts w:ascii="Arial" w:eastAsia="Times New Roman" w:hAnsi="Arial" w:cs="Arial"/>
          <w:sz w:val="24"/>
          <w:szCs w:val="24"/>
          <w:lang w:eastAsia="it-IT"/>
        </w:rPr>
        <w:t xml:space="preserve">La Responsabile del Settore </w:t>
      </w:r>
    </w:p>
    <w:p w:rsidR="0058755E" w:rsidRDefault="00C14E94" w:rsidP="00277278">
      <w:pPr>
        <w:spacing w:after="0" w:line="240" w:lineRule="auto"/>
        <w:ind w:left="5103"/>
        <w:jc w:val="center"/>
      </w:pPr>
      <w:r w:rsidRPr="00C14E94">
        <w:rPr>
          <w:rFonts w:ascii="Arial" w:eastAsia="Times New Roman" w:hAnsi="Arial" w:cs="Arial"/>
          <w:sz w:val="24"/>
          <w:szCs w:val="24"/>
          <w:lang w:eastAsia="it-IT"/>
        </w:rPr>
        <w:t>f.to Dott.ssa Daniela Magnani</w:t>
      </w:r>
      <w:r w:rsidR="005C6D6C">
        <w:rPr>
          <w:rFonts w:ascii="Arial" w:eastAsia="Times New Roman" w:hAnsi="Arial" w:cs="Arial"/>
          <w:sz w:val="24"/>
          <w:szCs w:val="24"/>
          <w:lang w:eastAsia="it-IT"/>
        </w:rPr>
        <w:tab/>
      </w:r>
      <w:r w:rsidR="005C6D6C">
        <w:rPr>
          <w:rFonts w:ascii="Arial" w:eastAsia="Times New Roman" w:hAnsi="Arial" w:cs="Arial"/>
          <w:sz w:val="24"/>
          <w:szCs w:val="24"/>
          <w:lang w:eastAsia="it-IT"/>
        </w:rPr>
        <w:tab/>
      </w:r>
    </w:p>
    <w:p w:rsidR="0058755E" w:rsidRDefault="005C6D6C" w:rsidP="00277278">
      <w:pPr>
        <w:spacing w:after="0" w:line="240" w:lineRule="auto"/>
        <w:jc w:val="center"/>
      </w:pPr>
      <w:r>
        <w:rPr>
          <w:rFonts w:ascii="Times New Roman" w:eastAsia="Times New Roman" w:hAnsi="Times New Roman" w:cs="Times New Roman"/>
          <w:sz w:val="20"/>
          <w:szCs w:val="20"/>
          <w:lang w:eastAsia="it-IT"/>
        </w:rPr>
        <w:tab/>
      </w:r>
      <w:r>
        <w:rPr>
          <w:rFonts w:ascii="Times New Roman" w:eastAsia="Times New Roman" w:hAnsi="Times New Roman" w:cs="Times New Roman"/>
          <w:sz w:val="20"/>
          <w:szCs w:val="20"/>
          <w:lang w:eastAsia="it-IT"/>
        </w:rPr>
        <w:tab/>
      </w:r>
      <w:r>
        <w:rPr>
          <w:rFonts w:ascii="Times New Roman" w:eastAsia="Times New Roman" w:hAnsi="Times New Roman" w:cs="Times New Roman"/>
          <w:sz w:val="20"/>
          <w:szCs w:val="20"/>
          <w:lang w:eastAsia="it-IT"/>
        </w:rPr>
        <w:tab/>
      </w:r>
      <w:r>
        <w:rPr>
          <w:rFonts w:ascii="Times New Roman" w:eastAsia="Times New Roman" w:hAnsi="Times New Roman" w:cs="Times New Roman"/>
          <w:sz w:val="20"/>
          <w:szCs w:val="20"/>
          <w:lang w:eastAsia="it-IT"/>
        </w:rPr>
        <w:tab/>
      </w:r>
      <w:r>
        <w:rPr>
          <w:rFonts w:ascii="Times New Roman" w:eastAsia="Times New Roman" w:hAnsi="Times New Roman" w:cs="Times New Roman"/>
          <w:sz w:val="20"/>
          <w:szCs w:val="20"/>
          <w:lang w:eastAsia="it-IT"/>
        </w:rPr>
        <w:tab/>
      </w:r>
      <w:r>
        <w:rPr>
          <w:rFonts w:ascii="Times New Roman" w:eastAsia="Times New Roman" w:hAnsi="Times New Roman" w:cs="Times New Roman"/>
          <w:sz w:val="20"/>
          <w:szCs w:val="20"/>
          <w:lang w:eastAsia="it-IT"/>
        </w:rPr>
        <w:tab/>
      </w:r>
      <w:r>
        <w:rPr>
          <w:rFonts w:ascii="Times New Roman" w:eastAsia="Times New Roman" w:hAnsi="Times New Roman" w:cs="Times New Roman"/>
          <w:sz w:val="20"/>
          <w:szCs w:val="20"/>
          <w:lang w:eastAsia="it-IT"/>
        </w:rPr>
        <w:tab/>
      </w:r>
    </w:p>
    <w:p w:rsidR="0058755E" w:rsidRDefault="0058755E" w:rsidP="00277278">
      <w:pPr>
        <w:spacing w:after="0" w:line="240" w:lineRule="auto"/>
        <w:ind w:left="6373" w:firstLine="709"/>
        <w:rPr>
          <w:rFonts w:ascii="Times New Roman" w:eastAsia="Times New Roman" w:hAnsi="Times New Roman" w:cs="Times New Roman"/>
          <w:sz w:val="20"/>
          <w:szCs w:val="20"/>
          <w:lang w:eastAsia="it-IT"/>
        </w:rPr>
      </w:pPr>
    </w:p>
    <w:p w:rsidR="0058755E" w:rsidRDefault="0058755E" w:rsidP="00277278">
      <w:pPr>
        <w:spacing w:after="0" w:line="240" w:lineRule="auto"/>
      </w:pPr>
    </w:p>
    <w:sectPr w:rsidR="0058755E" w:rsidSect="006B32C5">
      <w:headerReference w:type="first" r:id="rId7"/>
      <w:pgSz w:w="11906" w:h="16838"/>
      <w:pgMar w:top="717" w:right="1134" w:bottom="1134" w:left="1134" w:header="426" w:footer="0" w:gutter="0"/>
      <w:cols w:space="720"/>
      <w:formProt w:val="0"/>
      <w:titlePg/>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67357" w:rsidRDefault="00667357" w:rsidP="00F540B2">
      <w:pPr>
        <w:spacing w:after="0" w:line="240" w:lineRule="auto"/>
      </w:pPr>
      <w:r>
        <w:separator/>
      </w:r>
    </w:p>
  </w:endnote>
  <w:endnote w:type="continuationSeparator" w:id="0">
    <w:p w:rsidR="00667357" w:rsidRDefault="00667357" w:rsidP="00F540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altName w:val="Arial Unicode MS"/>
    <w:panose1 w:val="05010000000000000000"/>
    <w:charset w:val="00"/>
    <w:family w:val="roman"/>
    <w:pitch w:val="variable"/>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panose1 w:val="020B0604020202020204"/>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67357" w:rsidRDefault="00667357" w:rsidP="00F540B2">
      <w:pPr>
        <w:spacing w:after="0" w:line="240" w:lineRule="auto"/>
      </w:pPr>
      <w:r>
        <w:separator/>
      </w:r>
    </w:p>
  </w:footnote>
  <w:footnote w:type="continuationSeparator" w:id="0">
    <w:p w:rsidR="00667357" w:rsidRDefault="00667357" w:rsidP="00F540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32C5" w:rsidRDefault="006B32C5" w:rsidP="006B32C5">
    <w:pPr>
      <w:jc w:val="center"/>
      <w:rPr>
        <w:rFonts w:ascii="Times New Roman"/>
      </w:rPr>
    </w:pPr>
    <w:r>
      <w:rPr>
        <w:rFonts w:ascii="Times New Roman"/>
        <w:noProof/>
        <w:lang w:eastAsia="it-IT"/>
      </w:rPr>
      <w:drawing>
        <wp:inline distT="0" distB="0" distL="0" distR="0">
          <wp:extent cx="638175" cy="844915"/>
          <wp:effectExtent l="19050" t="0" r="9525" b="0"/>
          <wp:docPr id="5" name="Immagine 1" descr="C:\Users\biblio\Downloads\Poviglio-Stemm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C:\Users\biblio\Downloads\Poviglio-Stemma.png"/>
                  <pic:cNvPicPr>
                    <a:picLocks noChangeAspect="1" noChangeArrowheads="1"/>
                  </pic:cNvPicPr>
                </pic:nvPicPr>
                <pic:blipFill>
                  <a:blip r:embed="rId1"/>
                  <a:srcRect/>
                  <a:stretch>
                    <a:fillRect/>
                  </a:stretch>
                </pic:blipFill>
                <pic:spPr bwMode="auto">
                  <a:xfrm>
                    <a:off x="0" y="0"/>
                    <a:ext cx="638542" cy="845401"/>
                  </a:xfrm>
                  <a:prstGeom prst="rect">
                    <a:avLst/>
                  </a:prstGeom>
                  <a:noFill/>
                  <a:ln w="9525">
                    <a:noFill/>
                    <a:miter lim="800000"/>
                    <a:headEnd/>
                    <a:tailEnd/>
                  </a:ln>
                </pic:spPr>
              </pic:pic>
            </a:graphicData>
          </a:graphic>
        </wp:inline>
      </w:drawing>
    </w:r>
  </w:p>
  <w:p w:rsidR="006B32C5" w:rsidRDefault="006B32C5" w:rsidP="006B32C5">
    <w:pPr>
      <w:pStyle w:val="Titolo11"/>
      <w:spacing w:before="150"/>
      <w:ind w:left="0" w:firstLine="0"/>
      <w:jc w:val="center"/>
    </w:pPr>
    <w:r>
      <w:t>COMUNE DI POVIGLIO</w:t>
    </w:r>
  </w:p>
  <w:p w:rsidR="006B32C5" w:rsidRPr="00DD0A8C" w:rsidRDefault="006B32C5" w:rsidP="006B32C5">
    <w:pPr>
      <w:pStyle w:val="Intestazione"/>
      <w:jc w:val="center"/>
    </w:pPr>
    <w:r>
      <w:rPr>
        <w:b/>
        <w:sz w:val="26"/>
      </w:rPr>
      <w:t>PROVINCIA DI REGGIO EMILIA</w:t>
    </w:r>
  </w:p>
  <w:p w:rsidR="006B32C5" w:rsidRDefault="006B32C5" w:rsidP="006B32C5">
    <w:pPr>
      <w:pBdr>
        <w:top w:val="single" w:sz="4" w:space="1" w:color="auto"/>
      </w:pBdr>
      <w:tabs>
        <w:tab w:val="left" w:pos="3281"/>
      </w:tabs>
    </w:pPr>
  </w:p>
  <w:p w:rsidR="006B32C5" w:rsidRPr="006B32C5" w:rsidRDefault="006B32C5" w:rsidP="006B32C5">
    <w:pPr>
      <w:pStyle w:val="Intestazione"/>
      <w:tabs>
        <w:tab w:val="clear" w:pos="4819"/>
        <w:tab w:val="clear" w:pos="9638"/>
        <w:tab w:val="left" w:pos="148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B557CD"/>
    <w:multiLevelType w:val="multilevel"/>
    <w:tmpl w:val="2E002C52"/>
    <w:lvl w:ilvl="0">
      <w:start w:val="1"/>
      <w:numFmt w:val="bullet"/>
      <w:lvlText w:val=""/>
      <w:lvlJc w:val="left"/>
      <w:pPr>
        <w:tabs>
          <w:tab w:val="num" w:pos="1080"/>
        </w:tabs>
        <w:ind w:left="1080" w:hanging="360"/>
      </w:pPr>
      <w:rPr>
        <w:rFonts w:ascii="Symbol" w:hAnsi="Symbol" w:cs="Symbol" w:hint="default"/>
      </w:rPr>
    </w:lvl>
    <w:lvl w:ilvl="1">
      <w:start w:val="1"/>
      <w:numFmt w:val="bullet"/>
      <w:lvlText w:val="◦"/>
      <w:lvlJc w:val="left"/>
      <w:pPr>
        <w:tabs>
          <w:tab w:val="num" w:pos="1440"/>
        </w:tabs>
        <w:ind w:left="1440" w:hanging="360"/>
      </w:pPr>
      <w:rPr>
        <w:rFonts w:ascii="OpenSymbol" w:hAnsi="OpenSymbol" w:cs="OpenSymbol" w:hint="default"/>
      </w:rPr>
    </w:lvl>
    <w:lvl w:ilvl="2">
      <w:start w:val="1"/>
      <w:numFmt w:val="bullet"/>
      <w:lvlText w:val="▪"/>
      <w:lvlJc w:val="left"/>
      <w:pPr>
        <w:tabs>
          <w:tab w:val="num" w:pos="1800"/>
        </w:tabs>
        <w:ind w:left="1800" w:hanging="360"/>
      </w:pPr>
      <w:rPr>
        <w:rFonts w:ascii="OpenSymbol" w:hAnsi="OpenSymbol" w:cs="OpenSymbol" w:hint="default"/>
      </w:rPr>
    </w:lvl>
    <w:lvl w:ilvl="3">
      <w:start w:val="1"/>
      <w:numFmt w:val="bullet"/>
      <w:lvlText w:val=""/>
      <w:lvlJc w:val="left"/>
      <w:pPr>
        <w:tabs>
          <w:tab w:val="num" w:pos="2160"/>
        </w:tabs>
        <w:ind w:left="2160" w:hanging="360"/>
      </w:pPr>
      <w:rPr>
        <w:rFonts w:ascii="Symbol" w:hAnsi="Symbol" w:cs="Symbol" w:hint="default"/>
      </w:rPr>
    </w:lvl>
    <w:lvl w:ilvl="4">
      <w:start w:val="1"/>
      <w:numFmt w:val="bullet"/>
      <w:lvlText w:val="◦"/>
      <w:lvlJc w:val="left"/>
      <w:pPr>
        <w:tabs>
          <w:tab w:val="num" w:pos="2520"/>
        </w:tabs>
        <w:ind w:left="2520" w:hanging="360"/>
      </w:pPr>
      <w:rPr>
        <w:rFonts w:ascii="OpenSymbol" w:hAnsi="OpenSymbol" w:cs="OpenSymbol" w:hint="default"/>
      </w:rPr>
    </w:lvl>
    <w:lvl w:ilvl="5">
      <w:start w:val="1"/>
      <w:numFmt w:val="bullet"/>
      <w:lvlText w:val="▪"/>
      <w:lvlJc w:val="left"/>
      <w:pPr>
        <w:tabs>
          <w:tab w:val="num" w:pos="2880"/>
        </w:tabs>
        <w:ind w:left="2880" w:hanging="360"/>
      </w:pPr>
      <w:rPr>
        <w:rFonts w:ascii="OpenSymbol" w:hAnsi="OpenSymbol" w:cs="OpenSymbol" w:hint="default"/>
      </w:rPr>
    </w:lvl>
    <w:lvl w:ilvl="6">
      <w:start w:val="1"/>
      <w:numFmt w:val="bullet"/>
      <w:lvlText w:val=""/>
      <w:lvlJc w:val="left"/>
      <w:pPr>
        <w:tabs>
          <w:tab w:val="num" w:pos="3240"/>
        </w:tabs>
        <w:ind w:left="3240" w:hanging="360"/>
      </w:pPr>
      <w:rPr>
        <w:rFonts w:ascii="Symbol" w:hAnsi="Symbol" w:cs="Symbol" w:hint="default"/>
      </w:rPr>
    </w:lvl>
    <w:lvl w:ilvl="7">
      <w:start w:val="1"/>
      <w:numFmt w:val="bullet"/>
      <w:lvlText w:val="◦"/>
      <w:lvlJc w:val="left"/>
      <w:pPr>
        <w:tabs>
          <w:tab w:val="num" w:pos="3600"/>
        </w:tabs>
        <w:ind w:left="3600" w:hanging="360"/>
      </w:pPr>
      <w:rPr>
        <w:rFonts w:ascii="OpenSymbol" w:hAnsi="OpenSymbol" w:cs="OpenSymbol" w:hint="default"/>
      </w:rPr>
    </w:lvl>
    <w:lvl w:ilvl="8">
      <w:start w:val="1"/>
      <w:numFmt w:val="bullet"/>
      <w:lvlText w:val="▪"/>
      <w:lvlJc w:val="left"/>
      <w:pPr>
        <w:tabs>
          <w:tab w:val="num" w:pos="3960"/>
        </w:tabs>
        <w:ind w:left="3960" w:hanging="360"/>
      </w:pPr>
      <w:rPr>
        <w:rFonts w:ascii="OpenSymbol" w:hAnsi="OpenSymbol" w:cs="OpenSymbol" w:hint="default"/>
      </w:rPr>
    </w:lvl>
  </w:abstractNum>
  <w:abstractNum w:abstractNumId="1" w15:restartNumberingAfterBreak="0">
    <w:nsid w:val="46B83F7B"/>
    <w:multiLevelType w:val="multilevel"/>
    <w:tmpl w:val="FB6864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70E0F72"/>
    <w:multiLevelType w:val="multilevel"/>
    <w:tmpl w:val="954C273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15:restartNumberingAfterBreak="0">
    <w:nsid w:val="5B0D3944"/>
    <w:multiLevelType w:val="multilevel"/>
    <w:tmpl w:val="55EA490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283"/>
  <w:drawingGridHorizontalSpacing w:val="105"/>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55E"/>
    <w:rsid w:val="00027390"/>
    <w:rsid w:val="00142939"/>
    <w:rsid w:val="001673C2"/>
    <w:rsid w:val="001F2D4B"/>
    <w:rsid w:val="00277278"/>
    <w:rsid w:val="002F4868"/>
    <w:rsid w:val="0058755E"/>
    <w:rsid w:val="005C6D6C"/>
    <w:rsid w:val="005E70FC"/>
    <w:rsid w:val="00667357"/>
    <w:rsid w:val="006B32C5"/>
    <w:rsid w:val="006D2E03"/>
    <w:rsid w:val="00A87AF9"/>
    <w:rsid w:val="00C14E94"/>
    <w:rsid w:val="00DD0A8C"/>
    <w:rsid w:val="00F540B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C5EECC"/>
  <w15:docId w15:val="{1E68048B-7045-49A4-A2C1-351731242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Cs w:val="22"/>
        <w:lang w:val="it-IT"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8755E"/>
    <w:pPr>
      <w:suppressAutoHyphens/>
      <w:spacing w:after="200" w:line="276" w:lineRule="auto"/>
    </w:pPr>
    <w:rPr>
      <w:color w:val="00000A"/>
      <w:sz w:val="22"/>
    </w:rPr>
  </w:style>
  <w:style w:type="paragraph" w:styleId="Titolo1">
    <w:name w:val="heading 1"/>
    <w:basedOn w:val="Normale"/>
    <w:next w:val="Normale"/>
    <w:link w:val="Titolo1Carattere"/>
    <w:qFormat/>
    <w:rsid w:val="00F540B2"/>
    <w:pPr>
      <w:keepNext/>
      <w:suppressAutoHyphens w:val="0"/>
      <w:spacing w:after="0" w:line="240" w:lineRule="auto"/>
      <w:jc w:val="center"/>
      <w:outlineLvl w:val="0"/>
    </w:pPr>
    <w:rPr>
      <w:rFonts w:ascii="Times New Roman" w:eastAsia="Times New Roman" w:hAnsi="Times New Roman" w:cs="Times New Roman"/>
      <w:b/>
      <w:color w:val="auto"/>
      <w:sz w:val="32"/>
      <w:szCs w:val="20"/>
      <w:lang w:eastAsia="it-IT"/>
    </w:rPr>
  </w:style>
  <w:style w:type="paragraph" w:styleId="Titolo2">
    <w:name w:val="heading 2"/>
    <w:basedOn w:val="Normale"/>
    <w:next w:val="Normale"/>
    <w:link w:val="Titolo2Carattere"/>
    <w:qFormat/>
    <w:rsid w:val="00F540B2"/>
    <w:pPr>
      <w:keepNext/>
      <w:suppressAutoHyphens w:val="0"/>
      <w:spacing w:after="0" w:line="240" w:lineRule="auto"/>
      <w:jc w:val="center"/>
      <w:outlineLvl w:val="1"/>
    </w:pPr>
    <w:rPr>
      <w:rFonts w:ascii="Times New Roman" w:eastAsia="Times New Roman" w:hAnsi="Times New Roman" w:cs="Times New Roman"/>
      <w:b/>
      <w:color w:val="auto"/>
      <w:sz w:val="24"/>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ollegamentoInternet">
    <w:name w:val="Collegamento Internet"/>
    <w:basedOn w:val="Carpredefinitoparagrafo"/>
    <w:uiPriority w:val="99"/>
    <w:semiHidden/>
    <w:unhideWhenUsed/>
    <w:rsid w:val="003431F6"/>
    <w:rPr>
      <w:color w:val="0000FF"/>
      <w:u w:val="single"/>
    </w:rPr>
  </w:style>
  <w:style w:type="character" w:customStyle="1" w:styleId="ListLabel1">
    <w:name w:val="ListLabel 1"/>
    <w:qFormat/>
    <w:rsid w:val="0058755E"/>
    <w:rPr>
      <w:sz w:val="20"/>
    </w:rPr>
  </w:style>
  <w:style w:type="character" w:customStyle="1" w:styleId="ListLabel2">
    <w:name w:val="ListLabel 2"/>
    <w:qFormat/>
    <w:rsid w:val="0058755E"/>
    <w:rPr>
      <w:rFonts w:cs="Courier New"/>
    </w:rPr>
  </w:style>
  <w:style w:type="character" w:customStyle="1" w:styleId="ListLabel3">
    <w:name w:val="ListLabel 3"/>
    <w:qFormat/>
    <w:rsid w:val="0058755E"/>
    <w:rPr>
      <w:rFonts w:cs="Arial"/>
    </w:rPr>
  </w:style>
  <w:style w:type="character" w:customStyle="1" w:styleId="ListLabel4">
    <w:name w:val="ListLabel 4"/>
    <w:qFormat/>
    <w:rsid w:val="0058755E"/>
    <w:rPr>
      <w:rFonts w:cs="Symbol"/>
      <w:sz w:val="20"/>
    </w:rPr>
  </w:style>
  <w:style w:type="character" w:customStyle="1" w:styleId="ListLabel5">
    <w:name w:val="ListLabel 5"/>
    <w:qFormat/>
    <w:rsid w:val="0058755E"/>
    <w:rPr>
      <w:rFonts w:cs="Wingdings"/>
      <w:sz w:val="20"/>
    </w:rPr>
  </w:style>
  <w:style w:type="character" w:customStyle="1" w:styleId="ListLabel6">
    <w:name w:val="ListLabel 6"/>
    <w:qFormat/>
    <w:rsid w:val="0058755E"/>
    <w:rPr>
      <w:rFonts w:cs="Symbol"/>
      <w:sz w:val="20"/>
    </w:rPr>
  </w:style>
  <w:style w:type="character" w:customStyle="1" w:styleId="ListLabel7">
    <w:name w:val="ListLabel 7"/>
    <w:qFormat/>
    <w:rsid w:val="0058755E"/>
    <w:rPr>
      <w:rFonts w:cs="Wingdings"/>
      <w:sz w:val="20"/>
    </w:rPr>
  </w:style>
  <w:style w:type="character" w:customStyle="1" w:styleId="ListLabel8">
    <w:name w:val="ListLabel 8"/>
    <w:qFormat/>
    <w:rsid w:val="0058755E"/>
    <w:rPr>
      <w:rFonts w:cs="Symbol"/>
      <w:sz w:val="20"/>
    </w:rPr>
  </w:style>
  <w:style w:type="character" w:customStyle="1" w:styleId="ListLabel9">
    <w:name w:val="ListLabel 9"/>
    <w:qFormat/>
    <w:rsid w:val="0058755E"/>
    <w:rPr>
      <w:rFonts w:cs="Wingdings"/>
      <w:sz w:val="20"/>
    </w:rPr>
  </w:style>
  <w:style w:type="character" w:customStyle="1" w:styleId="ListLabel10">
    <w:name w:val="ListLabel 10"/>
    <w:qFormat/>
    <w:rsid w:val="0058755E"/>
    <w:rPr>
      <w:rFonts w:cs="Symbol"/>
      <w:sz w:val="20"/>
    </w:rPr>
  </w:style>
  <w:style w:type="character" w:customStyle="1" w:styleId="ListLabel11">
    <w:name w:val="ListLabel 11"/>
    <w:qFormat/>
    <w:rsid w:val="0058755E"/>
    <w:rPr>
      <w:rFonts w:cs="Wingdings"/>
      <w:sz w:val="20"/>
    </w:rPr>
  </w:style>
  <w:style w:type="character" w:customStyle="1" w:styleId="ListLabel12">
    <w:name w:val="ListLabel 12"/>
    <w:qFormat/>
    <w:rsid w:val="0058755E"/>
    <w:rPr>
      <w:rFonts w:cs="Symbol"/>
      <w:sz w:val="20"/>
    </w:rPr>
  </w:style>
  <w:style w:type="character" w:customStyle="1" w:styleId="ListLabel13">
    <w:name w:val="ListLabel 13"/>
    <w:qFormat/>
    <w:rsid w:val="0058755E"/>
    <w:rPr>
      <w:rFonts w:cs="Wingdings"/>
      <w:sz w:val="20"/>
    </w:rPr>
  </w:style>
  <w:style w:type="character" w:customStyle="1" w:styleId="Richiamoallanotaapidipagina">
    <w:name w:val="Richiamo alla nota a piè di pagina"/>
    <w:rsid w:val="0058755E"/>
    <w:rPr>
      <w:vertAlign w:val="superscript"/>
    </w:rPr>
  </w:style>
  <w:style w:type="character" w:customStyle="1" w:styleId="ListLabel14">
    <w:name w:val="ListLabel 14"/>
    <w:qFormat/>
    <w:rsid w:val="0058755E"/>
    <w:rPr>
      <w:rFonts w:cs="Symbol"/>
      <w:sz w:val="20"/>
    </w:rPr>
  </w:style>
  <w:style w:type="character" w:customStyle="1" w:styleId="ListLabel15">
    <w:name w:val="ListLabel 15"/>
    <w:qFormat/>
    <w:rsid w:val="0058755E"/>
    <w:rPr>
      <w:rFonts w:cs="Wingdings"/>
      <w:sz w:val="20"/>
    </w:rPr>
  </w:style>
  <w:style w:type="character" w:customStyle="1" w:styleId="ListLabel16">
    <w:name w:val="ListLabel 16"/>
    <w:qFormat/>
    <w:rsid w:val="0058755E"/>
    <w:rPr>
      <w:rFonts w:cs="Symbol"/>
      <w:sz w:val="20"/>
    </w:rPr>
  </w:style>
  <w:style w:type="character" w:customStyle="1" w:styleId="ListLabel17">
    <w:name w:val="ListLabel 17"/>
    <w:qFormat/>
    <w:rsid w:val="0058755E"/>
    <w:rPr>
      <w:rFonts w:cs="Wingdings"/>
      <w:sz w:val="20"/>
    </w:rPr>
  </w:style>
  <w:style w:type="character" w:customStyle="1" w:styleId="Punti">
    <w:name w:val="Punti"/>
    <w:qFormat/>
    <w:rsid w:val="0058755E"/>
    <w:rPr>
      <w:rFonts w:ascii="OpenSymbol" w:eastAsia="OpenSymbol" w:hAnsi="OpenSymbol" w:cs="OpenSymbol"/>
    </w:rPr>
  </w:style>
  <w:style w:type="character" w:customStyle="1" w:styleId="Caratteredinumerazione">
    <w:name w:val="Carattere di numerazione"/>
    <w:qFormat/>
    <w:rsid w:val="0058755E"/>
    <w:rPr>
      <w:b/>
      <w:bCs/>
    </w:rPr>
  </w:style>
  <w:style w:type="character" w:customStyle="1" w:styleId="ListLabel18">
    <w:name w:val="ListLabel 18"/>
    <w:qFormat/>
    <w:rsid w:val="0058755E"/>
    <w:rPr>
      <w:rFonts w:cs="Symbol"/>
    </w:rPr>
  </w:style>
  <w:style w:type="character" w:customStyle="1" w:styleId="ListLabel19">
    <w:name w:val="ListLabel 19"/>
    <w:qFormat/>
    <w:rsid w:val="0058755E"/>
    <w:rPr>
      <w:rFonts w:cs="OpenSymbol"/>
    </w:rPr>
  </w:style>
  <w:style w:type="character" w:customStyle="1" w:styleId="ListLabel20">
    <w:name w:val="ListLabel 20"/>
    <w:qFormat/>
    <w:rsid w:val="0058755E"/>
    <w:rPr>
      <w:b/>
      <w:bCs/>
    </w:rPr>
  </w:style>
  <w:style w:type="character" w:customStyle="1" w:styleId="ListLabel21">
    <w:name w:val="ListLabel 21"/>
    <w:qFormat/>
    <w:rsid w:val="0058755E"/>
    <w:rPr>
      <w:rFonts w:cs="Symbol"/>
    </w:rPr>
  </w:style>
  <w:style w:type="character" w:customStyle="1" w:styleId="ListLabel22">
    <w:name w:val="ListLabel 22"/>
    <w:qFormat/>
    <w:rsid w:val="0058755E"/>
    <w:rPr>
      <w:rFonts w:cs="OpenSymbol"/>
    </w:rPr>
  </w:style>
  <w:style w:type="character" w:customStyle="1" w:styleId="ListLabel23">
    <w:name w:val="ListLabel 23"/>
    <w:qFormat/>
    <w:rsid w:val="0058755E"/>
    <w:rPr>
      <w:rFonts w:cs="Symbol"/>
    </w:rPr>
  </w:style>
  <w:style w:type="character" w:customStyle="1" w:styleId="ListLabel24">
    <w:name w:val="ListLabel 24"/>
    <w:qFormat/>
    <w:rsid w:val="0058755E"/>
    <w:rPr>
      <w:rFonts w:cs="OpenSymbol"/>
    </w:rPr>
  </w:style>
  <w:style w:type="character" w:customStyle="1" w:styleId="ListLabel25">
    <w:name w:val="ListLabel 25"/>
    <w:qFormat/>
    <w:rsid w:val="0058755E"/>
    <w:rPr>
      <w:rFonts w:cs="OpenSymbol"/>
    </w:rPr>
  </w:style>
  <w:style w:type="character" w:customStyle="1" w:styleId="ListLabel26">
    <w:name w:val="ListLabel 26"/>
    <w:qFormat/>
    <w:rsid w:val="0058755E"/>
    <w:rPr>
      <w:rFonts w:cs="Symbol"/>
    </w:rPr>
  </w:style>
  <w:style w:type="character" w:customStyle="1" w:styleId="ListLabel27">
    <w:name w:val="ListLabel 27"/>
    <w:qFormat/>
    <w:rsid w:val="0058755E"/>
    <w:rPr>
      <w:rFonts w:cs="OpenSymbol"/>
    </w:rPr>
  </w:style>
  <w:style w:type="character" w:customStyle="1" w:styleId="ListLabel28">
    <w:name w:val="ListLabel 28"/>
    <w:qFormat/>
    <w:rsid w:val="0058755E"/>
    <w:rPr>
      <w:rFonts w:cs="OpenSymbol"/>
    </w:rPr>
  </w:style>
  <w:style w:type="character" w:customStyle="1" w:styleId="ListLabel29">
    <w:name w:val="ListLabel 29"/>
    <w:qFormat/>
    <w:rsid w:val="0058755E"/>
    <w:rPr>
      <w:rFonts w:cs="Symbol"/>
    </w:rPr>
  </w:style>
  <w:style w:type="character" w:customStyle="1" w:styleId="ListLabel30">
    <w:name w:val="ListLabel 30"/>
    <w:qFormat/>
    <w:rsid w:val="0058755E"/>
    <w:rPr>
      <w:rFonts w:cs="OpenSymbol"/>
    </w:rPr>
  </w:style>
  <w:style w:type="character" w:customStyle="1" w:styleId="ListLabel31">
    <w:name w:val="ListLabel 31"/>
    <w:qFormat/>
    <w:rsid w:val="0058755E"/>
    <w:rPr>
      <w:rFonts w:cs="OpenSymbol"/>
    </w:rPr>
  </w:style>
  <w:style w:type="character" w:customStyle="1" w:styleId="ListLabel32">
    <w:name w:val="ListLabel 32"/>
    <w:qFormat/>
    <w:rsid w:val="0058755E"/>
    <w:rPr>
      <w:rFonts w:cs="Symbol"/>
    </w:rPr>
  </w:style>
  <w:style w:type="character" w:customStyle="1" w:styleId="ListLabel33">
    <w:name w:val="ListLabel 33"/>
    <w:qFormat/>
    <w:rsid w:val="0058755E"/>
    <w:rPr>
      <w:rFonts w:cs="OpenSymbol"/>
    </w:rPr>
  </w:style>
  <w:style w:type="character" w:customStyle="1" w:styleId="ListLabel34">
    <w:name w:val="ListLabel 34"/>
    <w:qFormat/>
    <w:rsid w:val="0058755E"/>
    <w:rPr>
      <w:rFonts w:cs="OpenSymbol"/>
    </w:rPr>
  </w:style>
  <w:style w:type="character" w:customStyle="1" w:styleId="ListLabel35">
    <w:name w:val="ListLabel 35"/>
    <w:qFormat/>
    <w:rsid w:val="0058755E"/>
    <w:rPr>
      <w:rFonts w:cs="Symbol"/>
    </w:rPr>
  </w:style>
  <w:style w:type="character" w:customStyle="1" w:styleId="ListLabel36">
    <w:name w:val="ListLabel 36"/>
    <w:qFormat/>
    <w:rsid w:val="0058755E"/>
    <w:rPr>
      <w:rFonts w:cs="OpenSymbol"/>
    </w:rPr>
  </w:style>
  <w:style w:type="character" w:customStyle="1" w:styleId="ListLabel37">
    <w:name w:val="ListLabel 37"/>
    <w:qFormat/>
    <w:rsid w:val="0058755E"/>
    <w:rPr>
      <w:rFonts w:cs="OpenSymbol"/>
    </w:rPr>
  </w:style>
  <w:style w:type="character" w:customStyle="1" w:styleId="ListLabel38">
    <w:name w:val="ListLabel 38"/>
    <w:qFormat/>
    <w:rsid w:val="0058755E"/>
    <w:rPr>
      <w:rFonts w:cs="Symbol"/>
    </w:rPr>
  </w:style>
  <w:style w:type="character" w:customStyle="1" w:styleId="ListLabel39">
    <w:name w:val="ListLabel 39"/>
    <w:qFormat/>
    <w:rsid w:val="0058755E"/>
    <w:rPr>
      <w:rFonts w:cs="OpenSymbol"/>
    </w:rPr>
  </w:style>
  <w:style w:type="character" w:customStyle="1" w:styleId="ListLabel40">
    <w:name w:val="ListLabel 40"/>
    <w:qFormat/>
    <w:rsid w:val="0058755E"/>
    <w:rPr>
      <w:rFonts w:cs="OpenSymbol"/>
    </w:rPr>
  </w:style>
  <w:style w:type="character" w:customStyle="1" w:styleId="ListLabel41">
    <w:name w:val="ListLabel 41"/>
    <w:qFormat/>
    <w:rsid w:val="0058755E"/>
    <w:rPr>
      <w:rFonts w:cs="Symbol"/>
    </w:rPr>
  </w:style>
  <w:style w:type="character" w:customStyle="1" w:styleId="ListLabel42">
    <w:name w:val="ListLabel 42"/>
    <w:qFormat/>
    <w:rsid w:val="0058755E"/>
    <w:rPr>
      <w:rFonts w:cs="OpenSymbol"/>
    </w:rPr>
  </w:style>
  <w:style w:type="character" w:customStyle="1" w:styleId="ListLabel43">
    <w:name w:val="ListLabel 43"/>
    <w:qFormat/>
    <w:rsid w:val="0058755E"/>
    <w:rPr>
      <w:rFonts w:cs="OpenSymbol"/>
    </w:rPr>
  </w:style>
  <w:style w:type="character" w:customStyle="1" w:styleId="ListLabel44">
    <w:name w:val="ListLabel 44"/>
    <w:qFormat/>
    <w:rsid w:val="0058755E"/>
    <w:rPr>
      <w:rFonts w:cs="Symbol"/>
    </w:rPr>
  </w:style>
  <w:style w:type="character" w:customStyle="1" w:styleId="ListLabel45">
    <w:name w:val="ListLabel 45"/>
    <w:qFormat/>
    <w:rsid w:val="0058755E"/>
    <w:rPr>
      <w:rFonts w:cs="OpenSymbol"/>
    </w:rPr>
  </w:style>
  <w:style w:type="character" w:customStyle="1" w:styleId="ListLabel46">
    <w:name w:val="ListLabel 46"/>
    <w:qFormat/>
    <w:rsid w:val="0058755E"/>
    <w:rPr>
      <w:rFonts w:cs="OpenSymbol"/>
    </w:rPr>
  </w:style>
  <w:style w:type="character" w:customStyle="1" w:styleId="ListLabel47">
    <w:name w:val="ListLabel 47"/>
    <w:qFormat/>
    <w:rsid w:val="0058755E"/>
    <w:rPr>
      <w:rFonts w:cs="Symbol"/>
    </w:rPr>
  </w:style>
  <w:style w:type="character" w:customStyle="1" w:styleId="ListLabel48">
    <w:name w:val="ListLabel 48"/>
    <w:qFormat/>
    <w:rsid w:val="0058755E"/>
    <w:rPr>
      <w:rFonts w:cs="OpenSymbol"/>
    </w:rPr>
  </w:style>
  <w:style w:type="character" w:customStyle="1" w:styleId="ListLabel49">
    <w:name w:val="ListLabel 49"/>
    <w:qFormat/>
    <w:rsid w:val="0058755E"/>
    <w:rPr>
      <w:rFonts w:cs="OpenSymbol"/>
    </w:rPr>
  </w:style>
  <w:style w:type="character" w:customStyle="1" w:styleId="ListLabel50">
    <w:name w:val="ListLabel 50"/>
    <w:qFormat/>
    <w:rsid w:val="0058755E"/>
    <w:rPr>
      <w:rFonts w:cs="Symbol"/>
    </w:rPr>
  </w:style>
  <w:style w:type="character" w:customStyle="1" w:styleId="ListLabel51">
    <w:name w:val="ListLabel 51"/>
    <w:qFormat/>
    <w:rsid w:val="0058755E"/>
    <w:rPr>
      <w:rFonts w:cs="OpenSymbol"/>
    </w:rPr>
  </w:style>
  <w:style w:type="character" w:customStyle="1" w:styleId="ListLabel52">
    <w:name w:val="ListLabel 52"/>
    <w:qFormat/>
    <w:rsid w:val="0058755E"/>
    <w:rPr>
      <w:rFonts w:cs="OpenSymbol"/>
    </w:rPr>
  </w:style>
  <w:style w:type="character" w:customStyle="1" w:styleId="ListLabel53">
    <w:name w:val="ListLabel 53"/>
    <w:qFormat/>
    <w:rsid w:val="0058755E"/>
    <w:rPr>
      <w:rFonts w:cs="Symbol"/>
    </w:rPr>
  </w:style>
  <w:style w:type="character" w:customStyle="1" w:styleId="ListLabel54">
    <w:name w:val="ListLabel 54"/>
    <w:qFormat/>
    <w:rsid w:val="0058755E"/>
    <w:rPr>
      <w:rFonts w:cs="OpenSymbol"/>
    </w:rPr>
  </w:style>
  <w:style w:type="character" w:customStyle="1" w:styleId="ListLabel55">
    <w:name w:val="ListLabel 55"/>
    <w:qFormat/>
    <w:rsid w:val="0058755E"/>
    <w:rPr>
      <w:rFonts w:cs="OpenSymbol"/>
    </w:rPr>
  </w:style>
  <w:style w:type="character" w:customStyle="1" w:styleId="ListLabel56">
    <w:name w:val="ListLabel 56"/>
    <w:qFormat/>
    <w:rsid w:val="0058755E"/>
    <w:rPr>
      <w:rFonts w:cs="Symbol"/>
    </w:rPr>
  </w:style>
  <w:style w:type="character" w:customStyle="1" w:styleId="ListLabel57">
    <w:name w:val="ListLabel 57"/>
    <w:qFormat/>
    <w:rsid w:val="0058755E"/>
    <w:rPr>
      <w:rFonts w:cs="OpenSymbol"/>
    </w:rPr>
  </w:style>
  <w:style w:type="character" w:customStyle="1" w:styleId="ListLabel58">
    <w:name w:val="ListLabel 58"/>
    <w:qFormat/>
    <w:rsid w:val="0058755E"/>
    <w:rPr>
      <w:rFonts w:cs="OpenSymbol"/>
    </w:rPr>
  </w:style>
  <w:style w:type="paragraph" w:styleId="Titolo">
    <w:name w:val="Title"/>
    <w:basedOn w:val="Normale"/>
    <w:next w:val="Corpotesto"/>
    <w:qFormat/>
    <w:rsid w:val="0058755E"/>
    <w:pPr>
      <w:keepNext/>
      <w:spacing w:before="240" w:after="120"/>
    </w:pPr>
    <w:rPr>
      <w:rFonts w:ascii="Liberation Sans" w:eastAsia="Microsoft YaHei" w:hAnsi="Liberation Sans" w:cs="Mangal"/>
      <w:sz w:val="28"/>
      <w:szCs w:val="28"/>
    </w:rPr>
  </w:style>
  <w:style w:type="paragraph" w:styleId="Corpotesto">
    <w:name w:val="Body Text"/>
    <w:basedOn w:val="Normale"/>
    <w:rsid w:val="0058755E"/>
    <w:pPr>
      <w:spacing w:after="140" w:line="288" w:lineRule="auto"/>
    </w:pPr>
  </w:style>
  <w:style w:type="paragraph" w:styleId="Elenco">
    <w:name w:val="List"/>
    <w:basedOn w:val="Corpotesto"/>
    <w:rsid w:val="0058755E"/>
    <w:rPr>
      <w:rFonts w:cs="Mangal"/>
    </w:rPr>
  </w:style>
  <w:style w:type="paragraph" w:customStyle="1" w:styleId="Didascalia1">
    <w:name w:val="Didascalia1"/>
    <w:basedOn w:val="Normale"/>
    <w:qFormat/>
    <w:rsid w:val="0058755E"/>
    <w:pPr>
      <w:suppressLineNumbers/>
      <w:spacing w:before="120" w:after="120"/>
    </w:pPr>
    <w:rPr>
      <w:rFonts w:cs="Mangal"/>
      <w:i/>
      <w:iCs/>
      <w:sz w:val="24"/>
      <w:szCs w:val="24"/>
    </w:rPr>
  </w:style>
  <w:style w:type="paragraph" w:customStyle="1" w:styleId="Indice">
    <w:name w:val="Indice"/>
    <w:basedOn w:val="Normale"/>
    <w:qFormat/>
    <w:rsid w:val="0058755E"/>
    <w:pPr>
      <w:suppressLineNumbers/>
    </w:pPr>
    <w:rPr>
      <w:rFonts w:cs="Mangal"/>
    </w:rPr>
  </w:style>
  <w:style w:type="paragraph" w:customStyle="1" w:styleId="western">
    <w:name w:val="western"/>
    <w:basedOn w:val="Normale"/>
    <w:qFormat/>
    <w:rsid w:val="00D81B7C"/>
    <w:pPr>
      <w:spacing w:before="280" w:after="142" w:line="288" w:lineRule="auto"/>
    </w:pPr>
    <w:rPr>
      <w:rFonts w:ascii="Times New Roman" w:eastAsia="Times New Roman" w:hAnsi="Times New Roman" w:cs="Times New Roman"/>
      <w:sz w:val="20"/>
      <w:szCs w:val="20"/>
      <w:lang w:eastAsia="it-IT"/>
    </w:rPr>
  </w:style>
  <w:style w:type="paragraph" w:styleId="Paragrafoelenco">
    <w:name w:val="List Paragraph"/>
    <w:basedOn w:val="Normale"/>
    <w:uiPriority w:val="34"/>
    <w:qFormat/>
    <w:rsid w:val="00D81B7C"/>
    <w:pPr>
      <w:ind w:left="720"/>
      <w:contextualSpacing/>
    </w:pPr>
  </w:style>
  <w:style w:type="paragraph" w:styleId="NormaleWeb">
    <w:name w:val="Normal (Web)"/>
    <w:basedOn w:val="Normale"/>
    <w:uiPriority w:val="99"/>
    <w:semiHidden/>
    <w:unhideWhenUsed/>
    <w:qFormat/>
    <w:rsid w:val="00833718"/>
    <w:pPr>
      <w:spacing w:before="280" w:after="142" w:line="288" w:lineRule="auto"/>
    </w:pPr>
    <w:rPr>
      <w:rFonts w:ascii="Times New Roman" w:eastAsia="Times New Roman" w:hAnsi="Times New Roman" w:cs="Times New Roman"/>
      <w:sz w:val="24"/>
      <w:szCs w:val="24"/>
      <w:lang w:eastAsia="it-IT"/>
    </w:rPr>
  </w:style>
  <w:style w:type="paragraph" w:customStyle="1" w:styleId="Testonotaapidipagina1">
    <w:name w:val="Testo nota a piè di pagina1"/>
    <w:basedOn w:val="Normale"/>
    <w:rsid w:val="0058755E"/>
  </w:style>
  <w:style w:type="paragraph" w:customStyle="1" w:styleId="Pidipagina1">
    <w:name w:val="Piè di pagina1"/>
    <w:basedOn w:val="Normale"/>
    <w:rsid w:val="0058755E"/>
  </w:style>
  <w:style w:type="paragraph" w:styleId="Intestazione">
    <w:name w:val="header"/>
    <w:basedOn w:val="Normale"/>
    <w:link w:val="IntestazioneCarattere"/>
    <w:uiPriority w:val="99"/>
    <w:unhideWhenUsed/>
    <w:rsid w:val="00F540B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540B2"/>
    <w:rPr>
      <w:color w:val="00000A"/>
      <w:sz w:val="22"/>
    </w:rPr>
  </w:style>
  <w:style w:type="paragraph" w:styleId="Pidipagina">
    <w:name w:val="footer"/>
    <w:basedOn w:val="Normale"/>
    <w:link w:val="PidipaginaCarattere"/>
    <w:uiPriority w:val="99"/>
    <w:semiHidden/>
    <w:unhideWhenUsed/>
    <w:rsid w:val="00F540B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F540B2"/>
    <w:rPr>
      <w:color w:val="00000A"/>
      <w:sz w:val="22"/>
    </w:rPr>
  </w:style>
  <w:style w:type="character" w:customStyle="1" w:styleId="Titolo1Carattere">
    <w:name w:val="Titolo 1 Carattere"/>
    <w:basedOn w:val="Carpredefinitoparagrafo"/>
    <w:link w:val="Titolo1"/>
    <w:rsid w:val="00F540B2"/>
    <w:rPr>
      <w:rFonts w:ascii="Times New Roman" w:eastAsia="Times New Roman" w:hAnsi="Times New Roman" w:cs="Times New Roman"/>
      <w:b/>
      <w:sz w:val="32"/>
      <w:szCs w:val="20"/>
      <w:lang w:eastAsia="it-IT"/>
    </w:rPr>
  </w:style>
  <w:style w:type="character" w:customStyle="1" w:styleId="Titolo2Carattere">
    <w:name w:val="Titolo 2 Carattere"/>
    <w:basedOn w:val="Carpredefinitoparagrafo"/>
    <w:link w:val="Titolo2"/>
    <w:rsid w:val="00F540B2"/>
    <w:rPr>
      <w:rFonts w:ascii="Times New Roman" w:eastAsia="Times New Roman" w:hAnsi="Times New Roman" w:cs="Times New Roman"/>
      <w:b/>
      <w:sz w:val="24"/>
      <w:szCs w:val="20"/>
      <w:lang w:eastAsia="it-IT"/>
    </w:rPr>
  </w:style>
  <w:style w:type="character" w:styleId="Collegamentoipertestuale">
    <w:name w:val="Hyperlink"/>
    <w:basedOn w:val="Carpredefinitoparagrafo"/>
    <w:semiHidden/>
    <w:rsid w:val="00F540B2"/>
    <w:rPr>
      <w:color w:val="0000FF"/>
      <w:u w:val="single"/>
    </w:rPr>
  </w:style>
  <w:style w:type="paragraph" w:customStyle="1" w:styleId="Titolo11">
    <w:name w:val="Titolo 11"/>
    <w:basedOn w:val="Normale"/>
    <w:uiPriority w:val="1"/>
    <w:qFormat/>
    <w:rsid w:val="00DD0A8C"/>
    <w:pPr>
      <w:widowControl w:val="0"/>
      <w:suppressAutoHyphens w:val="0"/>
      <w:autoSpaceDE w:val="0"/>
      <w:autoSpaceDN w:val="0"/>
      <w:spacing w:after="0" w:line="243" w:lineRule="exact"/>
      <w:ind w:left="746" w:hanging="313"/>
      <w:jc w:val="both"/>
      <w:outlineLvl w:val="1"/>
    </w:pPr>
    <w:rPr>
      <w:rFonts w:ascii="Verdana" w:eastAsia="Verdana" w:hAnsi="Verdana" w:cs="Verdana"/>
      <w:b/>
      <w:bCs/>
      <w:color w:val="auto"/>
      <w:sz w:val="20"/>
      <w:szCs w:val="20"/>
      <w:lang w:eastAsia="it-IT" w:bidi="it-IT"/>
    </w:rPr>
  </w:style>
  <w:style w:type="paragraph" w:styleId="Testofumetto">
    <w:name w:val="Balloon Text"/>
    <w:basedOn w:val="Normale"/>
    <w:link w:val="TestofumettoCarattere"/>
    <w:uiPriority w:val="99"/>
    <w:semiHidden/>
    <w:unhideWhenUsed/>
    <w:rsid w:val="00DD0A8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D0A8C"/>
    <w:rPr>
      <w:rFonts w:ascii="Tahoma" w:hAnsi="Tahoma" w:cs="Tahoma"/>
      <w:color w:val="00000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1884</Words>
  <Characters>10743</Characters>
  <Application>Microsoft Office Word</Application>
  <DocSecurity>0</DocSecurity>
  <Lines>89</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Codeluppi</dc:creator>
  <dc:description/>
  <cp:lastModifiedBy>Claudia Soncini</cp:lastModifiedBy>
  <cp:revision>3</cp:revision>
  <cp:lastPrinted>2021-02-06T10:06:00Z</cp:lastPrinted>
  <dcterms:created xsi:type="dcterms:W3CDTF">2021-02-17T10:20:00Z</dcterms:created>
  <dcterms:modified xsi:type="dcterms:W3CDTF">2021-02-17T10:22:00Z</dcterms:modified>
  <dc:language>it-IT</dc:language>
</cp:coreProperties>
</file>