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E7" w:rsidRDefault="009411EC">
      <w:pPr>
        <w:pStyle w:val="Corpodeltesto"/>
        <w:tabs>
          <w:tab w:val="left" w:pos="9191"/>
        </w:tabs>
        <w:ind w:left="178"/>
        <w:rPr>
          <w:rFonts w:ascii="Times New Roman"/>
        </w:rPr>
      </w:pPr>
      <w:r>
        <w:rPr>
          <w:rFonts w:ascii="Times New Roman"/>
          <w:noProof/>
          <w:position w:val="11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9pt;height:37.55pt">
            <v:imagedata r:id="rId5" o:title="logo nuovo sabar servizi s.r.l."/>
          </v:shape>
        </w:pict>
      </w:r>
      <w:r w:rsidR="00C74C6D">
        <w:rPr>
          <w:rFonts w:ascii="Times New Roman"/>
          <w:position w:val="11"/>
        </w:rPr>
        <w:tab/>
      </w:r>
      <w:r w:rsidR="00C74C6D">
        <w:rPr>
          <w:rFonts w:ascii="Times New Roman"/>
          <w:noProof/>
          <w:lang w:bidi="ar-SA"/>
        </w:rPr>
        <w:drawing>
          <wp:inline distT="0" distB="0" distL="0" distR="0">
            <wp:extent cx="483167" cy="66294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167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CE7" w:rsidRDefault="00C74C6D">
      <w:pPr>
        <w:tabs>
          <w:tab w:val="left" w:pos="8613"/>
        </w:tabs>
        <w:spacing w:before="21" w:line="183" w:lineRule="exact"/>
        <w:ind w:left="247"/>
        <w:rPr>
          <w:b/>
          <w:sz w:val="16"/>
        </w:rPr>
      </w:pPr>
      <w:r>
        <w:rPr>
          <w:b/>
          <w:sz w:val="16"/>
        </w:rPr>
        <w:t>Sede ufficio TARI:</w:t>
      </w:r>
      <w:r>
        <w:rPr>
          <w:b/>
          <w:sz w:val="16"/>
        </w:rPr>
        <w:tab/>
        <w:t xml:space="preserve">COMUNE </w:t>
      </w:r>
      <w:proofErr w:type="spellStart"/>
      <w:r>
        <w:rPr>
          <w:b/>
          <w:sz w:val="16"/>
        </w:rPr>
        <w:t>DI</w:t>
      </w:r>
      <w:proofErr w:type="spellEnd"/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POVIGLIO</w:t>
      </w:r>
    </w:p>
    <w:p w:rsidR="00D27CE7" w:rsidRDefault="00C74C6D" w:rsidP="00C74C6D">
      <w:pPr>
        <w:tabs>
          <w:tab w:val="left" w:pos="8613"/>
        </w:tabs>
        <w:spacing w:line="183" w:lineRule="exact"/>
        <w:ind w:left="247"/>
        <w:rPr>
          <w:b/>
          <w:sz w:val="16"/>
        </w:rPr>
      </w:pPr>
      <w:r>
        <w:rPr>
          <w:b/>
          <w:sz w:val="16"/>
        </w:rPr>
        <w:t>Via Castagnoli, 7 – 42016 Guastalla</w:t>
      </w:r>
      <w:r>
        <w:rPr>
          <w:b/>
          <w:sz w:val="16"/>
        </w:rPr>
        <w:tab/>
        <w:t>Provincia di Reggio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Emilia</w:t>
      </w:r>
    </w:p>
    <w:p w:rsidR="00D27CE7" w:rsidRDefault="00C74C6D">
      <w:pPr>
        <w:spacing w:before="1" w:line="184" w:lineRule="exact"/>
        <w:ind w:left="247"/>
        <w:rPr>
          <w:b/>
          <w:sz w:val="16"/>
        </w:rPr>
      </w:pPr>
      <w:r>
        <w:rPr>
          <w:b/>
          <w:sz w:val="16"/>
        </w:rPr>
        <w:t xml:space="preserve">0522 839786 / 0522 839787 </w:t>
      </w:r>
    </w:p>
    <w:p w:rsidR="00D27CE7" w:rsidRDefault="00C74C6D">
      <w:pPr>
        <w:pStyle w:val="Heading1"/>
        <w:spacing w:line="230" w:lineRule="exact"/>
        <w:ind w:left="247"/>
        <w:jc w:val="left"/>
        <w:rPr>
          <w:u w:val="none"/>
        </w:rPr>
      </w:pPr>
      <w:r>
        <w:rPr>
          <w:u w:val="none"/>
        </w:rPr>
        <w:t xml:space="preserve">e-mail : </w:t>
      </w:r>
      <w:hyperlink r:id="rId7">
        <w:r>
          <w:rPr>
            <w:u w:val="none"/>
          </w:rPr>
          <w:t>tari@bassareggiana.it</w:t>
        </w:r>
      </w:hyperlink>
    </w:p>
    <w:p w:rsidR="00D27CE7" w:rsidRDefault="00D27CE7">
      <w:pPr>
        <w:pStyle w:val="Corpodeltesto"/>
        <w:spacing w:before="1"/>
        <w:rPr>
          <w:b/>
        </w:rPr>
      </w:pPr>
    </w:p>
    <w:p w:rsidR="00D27CE7" w:rsidRDefault="00C74C6D">
      <w:pPr>
        <w:ind w:left="1932" w:right="1974"/>
        <w:jc w:val="center"/>
        <w:rPr>
          <w:b/>
          <w:sz w:val="20"/>
        </w:rPr>
      </w:pPr>
      <w:r>
        <w:rPr>
          <w:b/>
          <w:sz w:val="20"/>
          <w:u w:val="thick"/>
        </w:rPr>
        <w:t>MODELLO DENUNCIA PER IMMOBILI USO DOMESTICO – TARI</w:t>
      </w:r>
    </w:p>
    <w:p w:rsidR="00D27CE7" w:rsidRDefault="00D27CE7">
      <w:pPr>
        <w:pStyle w:val="Corpodeltesto"/>
        <w:spacing w:before="2"/>
        <w:rPr>
          <w:b/>
          <w:sz w:val="12"/>
        </w:rPr>
      </w:pPr>
    </w:p>
    <w:p w:rsidR="00D27CE7" w:rsidRDefault="00C74C6D">
      <w:pPr>
        <w:pStyle w:val="Corpodeltesto"/>
        <w:tabs>
          <w:tab w:val="left" w:pos="11211"/>
        </w:tabs>
        <w:spacing w:before="93"/>
        <w:ind w:left="106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27CE7" w:rsidRDefault="00D27CE7">
      <w:pPr>
        <w:pStyle w:val="Corpodeltesto"/>
        <w:spacing w:before="9"/>
        <w:rPr>
          <w:sz w:val="11"/>
        </w:rPr>
      </w:pPr>
    </w:p>
    <w:p w:rsidR="00D27CE7" w:rsidRDefault="00C74C6D">
      <w:pPr>
        <w:pStyle w:val="Corpodeltesto"/>
        <w:tabs>
          <w:tab w:val="left" w:pos="4853"/>
          <w:tab w:val="left" w:pos="11223"/>
        </w:tabs>
        <w:spacing w:before="93"/>
        <w:ind w:left="106"/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27CE7" w:rsidRDefault="00D27CE7">
      <w:pPr>
        <w:pStyle w:val="Corpodeltesto"/>
        <w:rPr>
          <w:sz w:val="12"/>
        </w:rPr>
      </w:pPr>
    </w:p>
    <w:p w:rsidR="00D27CE7" w:rsidRDefault="00C74C6D">
      <w:pPr>
        <w:pStyle w:val="Corpodeltesto"/>
        <w:tabs>
          <w:tab w:val="left" w:pos="11229"/>
        </w:tabs>
        <w:spacing w:before="93"/>
        <w:ind w:left="106"/>
      </w:pPr>
      <w:r>
        <w:t>Residente</w:t>
      </w:r>
      <w:r>
        <w:rPr>
          <w:spacing w:val="5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27CE7" w:rsidRDefault="00D27CE7">
      <w:pPr>
        <w:pStyle w:val="Corpodeltesto"/>
        <w:rPr>
          <w:sz w:val="12"/>
        </w:rPr>
      </w:pPr>
    </w:p>
    <w:p w:rsidR="00D27CE7" w:rsidRDefault="00C74C6D">
      <w:pPr>
        <w:pStyle w:val="Corpodeltesto"/>
        <w:tabs>
          <w:tab w:val="left" w:pos="8390"/>
          <w:tab w:val="left" w:pos="9143"/>
          <w:tab w:val="left" w:pos="9977"/>
          <w:tab w:val="left" w:pos="11183"/>
        </w:tabs>
        <w:spacing w:before="93"/>
        <w:ind w:left="106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int.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27CE7" w:rsidRDefault="00D27CE7">
      <w:pPr>
        <w:pStyle w:val="Corpodeltesto"/>
        <w:spacing w:before="9"/>
        <w:rPr>
          <w:sz w:val="11"/>
        </w:rPr>
      </w:pPr>
    </w:p>
    <w:p w:rsidR="00D27CE7" w:rsidRDefault="00C74C6D">
      <w:pPr>
        <w:pStyle w:val="Corpodeltesto"/>
        <w:tabs>
          <w:tab w:val="left" w:pos="5992"/>
          <w:tab w:val="left" w:pos="11187"/>
        </w:tabs>
        <w:spacing w:before="92"/>
        <w:ind w:left="106"/>
      </w:pPr>
      <w:r>
        <w:t>Recapito</w:t>
      </w:r>
      <w:r>
        <w:rPr>
          <w:spacing w:val="-4"/>
        </w:rPr>
        <w:t xml:space="preserve"> </w:t>
      </w:r>
      <w:r>
        <w:t>telefonico</w:t>
      </w:r>
      <w:r>
        <w:rPr>
          <w:spacing w:val="-3"/>
        </w:rPr>
        <w:t xml:space="preserve"> </w:t>
      </w:r>
      <w:r>
        <w:t>abitazione: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cellulare: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27CE7" w:rsidRDefault="00D27CE7">
      <w:pPr>
        <w:pStyle w:val="Corpodeltesto"/>
        <w:spacing w:before="1"/>
        <w:rPr>
          <w:sz w:val="12"/>
        </w:rPr>
      </w:pPr>
    </w:p>
    <w:p w:rsidR="00D27CE7" w:rsidRDefault="00C74C6D">
      <w:pPr>
        <w:pStyle w:val="Corpodeltesto"/>
        <w:tabs>
          <w:tab w:val="left" w:pos="7152"/>
          <w:tab w:val="left" w:pos="11143"/>
        </w:tabs>
        <w:spacing w:before="93"/>
        <w:ind w:left="106"/>
      </w:pP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27CE7" w:rsidRDefault="00D27CE7">
      <w:pPr>
        <w:pStyle w:val="Corpodeltesto"/>
        <w:rPr>
          <w:sz w:val="12"/>
        </w:rPr>
      </w:pPr>
    </w:p>
    <w:p w:rsidR="00D27CE7" w:rsidRDefault="00C74C6D">
      <w:pPr>
        <w:pStyle w:val="Corpodeltesto"/>
        <w:tabs>
          <w:tab w:val="left" w:pos="11178"/>
        </w:tabs>
        <w:spacing w:before="93"/>
        <w:ind w:left="106"/>
      </w:pPr>
      <w:r>
        <w:t>Codice</w:t>
      </w:r>
      <w:r>
        <w:rPr>
          <w:spacing w:val="-5"/>
        </w:rPr>
        <w:t xml:space="preserve"> </w:t>
      </w:r>
      <w:r>
        <w:t xml:space="preserve">fiscale 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27CE7" w:rsidRDefault="00D27CE7">
      <w:pPr>
        <w:pStyle w:val="Corpodeltesto"/>
        <w:spacing w:before="9"/>
        <w:rPr>
          <w:sz w:val="11"/>
        </w:rPr>
      </w:pPr>
    </w:p>
    <w:p w:rsidR="00D27CE7" w:rsidRDefault="00C74C6D">
      <w:pPr>
        <w:spacing w:before="95"/>
        <w:ind w:left="106" w:right="143"/>
        <w:jc w:val="both"/>
        <w:rPr>
          <w:sz w:val="18"/>
        </w:rPr>
      </w:pPr>
      <w:r>
        <w:rPr>
          <w:sz w:val="18"/>
        </w:rPr>
        <w:t>Consapevole che come previsto dall’art. 76 del D.P.R. 28/12/2000 n.445 le dichiarazioni mendaci, la falsità negli atti e l’uso di atti falsi nei casi previsti dalla legge, sono puniti ai sensi del codice penale e dalle leggi speciali in materia e che qualora in caso di controllo emerga la non veridicità del contenuto delle dichiarazioni decadono i benefici eventualmente conseguenti al provvedimento emanato sulla base delle dichiarazioni non veritiere</w:t>
      </w:r>
    </w:p>
    <w:p w:rsidR="00D27CE7" w:rsidRDefault="00D27CE7">
      <w:pPr>
        <w:pStyle w:val="Corpodeltesto"/>
        <w:spacing w:before="7"/>
        <w:rPr>
          <w:sz w:val="19"/>
        </w:rPr>
      </w:pPr>
    </w:p>
    <w:p w:rsidR="00D27CE7" w:rsidRDefault="00C74C6D">
      <w:pPr>
        <w:pStyle w:val="Heading1"/>
        <w:ind w:right="1971"/>
        <w:rPr>
          <w:u w:val="none"/>
        </w:rPr>
      </w:pPr>
      <w:r>
        <w:rPr>
          <w:u w:val="none"/>
        </w:rPr>
        <w:t>D I C H I A R A</w:t>
      </w:r>
    </w:p>
    <w:p w:rsidR="00D27CE7" w:rsidRDefault="00D27CE7">
      <w:pPr>
        <w:pStyle w:val="Corpodeltesto"/>
        <w:spacing w:before="3"/>
        <w:rPr>
          <w:b/>
        </w:rPr>
      </w:pPr>
    </w:p>
    <w:p w:rsidR="00D27CE7" w:rsidRDefault="00C74C6D">
      <w:pPr>
        <w:pStyle w:val="Corpodeltesto"/>
        <w:ind w:left="106"/>
        <w:jc w:val="both"/>
      </w:pPr>
      <w:r>
        <w:t>ai sensi degli artt. 46 e 47 del D.P.R. 28/12/2000 n. 445 di:</w:t>
      </w:r>
    </w:p>
    <w:p w:rsidR="00D27CE7" w:rsidRDefault="00D27CE7">
      <w:pPr>
        <w:pStyle w:val="Corpodeltesto"/>
        <w:spacing w:before="2"/>
      </w:pPr>
    </w:p>
    <w:p w:rsidR="00D27CE7" w:rsidRDefault="00C74C6D">
      <w:pPr>
        <w:pStyle w:val="Paragrafoelenco"/>
        <w:numPr>
          <w:ilvl w:val="0"/>
          <w:numId w:val="1"/>
        </w:numPr>
        <w:tabs>
          <w:tab w:val="left" w:pos="337"/>
          <w:tab w:val="left" w:pos="6093"/>
          <w:tab w:val="left" w:pos="11064"/>
        </w:tabs>
        <w:ind w:left="336"/>
        <w:rPr>
          <w:sz w:val="20"/>
        </w:rPr>
      </w:pPr>
      <w:r>
        <w:rPr>
          <w:sz w:val="20"/>
        </w:rPr>
        <w:t>occupare il locale sito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via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rFonts w:ascii="Symbol" w:hAnsi="Symbol"/>
          <w:sz w:val="20"/>
        </w:rPr>
        <w:t>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 xml:space="preserve">Dati catastali: F.: </w:t>
      </w:r>
      <w:r>
        <w:rPr>
          <w:sz w:val="20"/>
          <w:u w:val="single"/>
        </w:rPr>
        <w:t xml:space="preserve">        </w:t>
      </w:r>
      <w:r>
        <w:rPr>
          <w:sz w:val="20"/>
        </w:rPr>
        <w:t xml:space="preserve"> </w:t>
      </w:r>
      <w:proofErr w:type="spellStart"/>
      <w:r>
        <w:rPr>
          <w:sz w:val="20"/>
        </w:rPr>
        <w:t>Mapp</w:t>
      </w:r>
      <w:proofErr w:type="spellEnd"/>
      <w:r>
        <w:rPr>
          <w:sz w:val="20"/>
        </w:rPr>
        <w:t>.:</w:t>
      </w:r>
      <w:r>
        <w:rPr>
          <w:sz w:val="20"/>
          <w:u w:val="single"/>
        </w:rPr>
        <w:t xml:space="preserve">        </w:t>
      </w:r>
      <w:r>
        <w:rPr>
          <w:spacing w:val="35"/>
          <w:sz w:val="20"/>
        </w:rPr>
        <w:t xml:space="preserve"> </w:t>
      </w:r>
      <w:r>
        <w:rPr>
          <w:sz w:val="20"/>
        </w:rPr>
        <w:t>Sub.: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27CE7" w:rsidRDefault="00D27CE7">
      <w:pPr>
        <w:pStyle w:val="Corpodeltesto"/>
      </w:pPr>
    </w:p>
    <w:p w:rsidR="00D27CE7" w:rsidRDefault="00C74C6D">
      <w:pPr>
        <w:pStyle w:val="Paragrafoelenco"/>
        <w:numPr>
          <w:ilvl w:val="0"/>
          <w:numId w:val="1"/>
        </w:numPr>
        <w:tabs>
          <w:tab w:val="left" w:pos="337"/>
          <w:tab w:val="left" w:pos="11032"/>
        </w:tabs>
        <w:ind w:left="336"/>
        <w:rPr>
          <w:sz w:val="20"/>
        </w:rPr>
      </w:pPr>
      <w:r>
        <w:rPr>
          <w:sz w:val="20"/>
        </w:rPr>
        <w:t>proveniente da (Comune o</w:t>
      </w:r>
      <w:r>
        <w:rPr>
          <w:spacing w:val="-5"/>
          <w:sz w:val="20"/>
        </w:rPr>
        <w:t xml:space="preserve"> </w:t>
      </w:r>
      <w:r>
        <w:rPr>
          <w:sz w:val="20"/>
        </w:rPr>
        <w:t>via)_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27CE7" w:rsidRDefault="00D27CE7">
      <w:pPr>
        <w:pStyle w:val="Corpodeltesto"/>
        <w:spacing w:before="1"/>
      </w:pPr>
    </w:p>
    <w:p w:rsidR="00D27CE7" w:rsidRDefault="00C74C6D">
      <w:pPr>
        <w:pStyle w:val="Paragrafoelenco"/>
        <w:numPr>
          <w:ilvl w:val="0"/>
          <w:numId w:val="1"/>
        </w:numPr>
        <w:tabs>
          <w:tab w:val="left" w:pos="337"/>
          <w:tab w:val="left" w:pos="11087"/>
        </w:tabs>
        <w:ind w:left="336"/>
        <w:rPr>
          <w:sz w:val="20"/>
        </w:rPr>
      </w:pPr>
      <w:r>
        <w:rPr>
          <w:sz w:val="20"/>
        </w:rPr>
        <w:t>proprietario nuovo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immobile:  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27CE7" w:rsidRDefault="00D27CE7">
      <w:pPr>
        <w:pStyle w:val="Corpodeltesto"/>
      </w:pPr>
    </w:p>
    <w:p w:rsidR="00D27CE7" w:rsidRDefault="00C74C6D">
      <w:pPr>
        <w:pStyle w:val="Paragrafoelenco"/>
        <w:numPr>
          <w:ilvl w:val="0"/>
          <w:numId w:val="1"/>
        </w:numPr>
        <w:tabs>
          <w:tab w:val="left" w:pos="337"/>
          <w:tab w:val="left" w:pos="1703"/>
          <w:tab w:val="left" w:pos="2669"/>
          <w:tab w:val="left" w:pos="5084"/>
          <w:tab w:val="left" w:pos="7295"/>
          <w:tab w:val="left" w:pos="8427"/>
        </w:tabs>
        <w:ind w:left="336"/>
        <w:rPr>
          <w:sz w:val="20"/>
        </w:rPr>
      </w:pPr>
      <w:r>
        <w:rPr>
          <w:sz w:val="20"/>
        </w:rPr>
        <w:t>in affitto:</w:t>
      </w:r>
      <w:r>
        <w:rPr>
          <w:sz w:val="20"/>
        </w:rPr>
        <w:tab/>
        <w:t>SI</w:t>
      </w:r>
      <w:r>
        <w:rPr>
          <w:sz w:val="20"/>
        </w:rPr>
        <w:tab/>
        <w:t>NO</w:t>
      </w:r>
      <w:r>
        <w:rPr>
          <w:sz w:val="20"/>
        </w:rPr>
        <w:tab/>
      </w:r>
      <w:r>
        <w:rPr>
          <w:rFonts w:ascii="Symbol" w:hAnsi="Symbol"/>
          <w:sz w:val="20"/>
        </w:rPr>
        <w:t>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comodato:</w:t>
      </w:r>
      <w:r>
        <w:rPr>
          <w:sz w:val="20"/>
        </w:rPr>
        <w:tab/>
        <w:t>SI</w:t>
      </w:r>
      <w:r>
        <w:rPr>
          <w:sz w:val="20"/>
        </w:rPr>
        <w:tab/>
        <w:t>NO</w:t>
      </w:r>
    </w:p>
    <w:p w:rsidR="00D27CE7" w:rsidRDefault="00D27CE7">
      <w:pPr>
        <w:pStyle w:val="Corpodeltesto"/>
      </w:pPr>
    </w:p>
    <w:p w:rsidR="00D27CE7" w:rsidRDefault="00C74C6D">
      <w:pPr>
        <w:pStyle w:val="Paragrafoelenco"/>
        <w:numPr>
          <w:ilvl w:val="0"/>
          <w:numId w:val="1"/>
        </w:numPr>
        <w:tabs>
          <w:tab w:val="left" w:pos="337"/>
          <w:tab w:val="left" w:pos="10850"/>
        </w:tabs>
        <w:ind w:left="336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subentrare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__</w:t>
      </w:r>
    </w:p>
    <w:p w:rsidR="00D27CE7" w:rsidRDefault="00D27CE7">
      <w:pPr>
        <w:pStyle w:val="Corpodeltesto"/>
      </w:pPr>
    </w:p>
    <w:p w:rsidR="00D27CE7" w:rsidRDefault="00C74C6D">
      <w:pPr>
        <w:pStyle w:val="Paragrafoelenco"/>
        <w:numPr>
          <w:ilvl w:val="0"/>
          <w:numId w:val="1"/>
        </w:numPr>
        <w:tabs>
          <w:tab w:val="left" w:pos="337"/>
          <w:tab w:val="left" w:pos="11222"/>
        </w:tabs>
        <w:spacing w:before="1"/>
        <w:ind w:left="336"/>
        <w:rPr>
          <w:sz w:val="20"/>
        </w:rPr>
      </w:pPr>
      <w:r>
        <w:rPr>
          <w:sz w:val="20"/>
        </w:rPr>
        <w:t>dal</w:t>
      </w:r>
      <w:r>
        <w:rPr>
          <w:spacing w:val="-7"/>
          <w:sz w:val="20"/>
        </w:rPr>
        <w:t xml:space="preserve"> </w:t>
      </w:r>
      <w:r>
        <w:rPr>
          <w:sz w:val="20"/>
        </w:rPr>
        <w:t>(Giorno/mese/anno)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27CE7" w:rsidRDefault="00D27CE7">
      <w:pPr>
        <w:pStyle w:val="Corpodeltesto"/>
        <w:spacing w:before="4"/>
      </w:pPr>
    </w:p>
    <w:p w:rsidR="00D27CE7" w:rsidRDefault="00C74C6D">
      <w:pPr>
        <w:pStyle w:val="Paragrafoelenco"/>
        <w:numPr>
          <w:ilvl w:val="0"/>
          <w:numId w:val="1"/>
        </w:numPr>
        <w:tabs>
          <w:tab w:val="left" w:pos="337"/>
          <w:tab w:val="left" w:pos="11006"/>
        </w:tabs>
        <w:spacing w:line="235" w:lineRule="auto"/>
        <w:ind w:right="242" w:hanging="2110"/>
        <w:jc w:val="left"/>
        <w:rPr>
          <w:sz w:val="20"/>
        </w:rPr>
      </w:pPr>
      <w:r>
        <w:rPr>
          <w:sz w:val="20"/>
        </w:rPr>
        <w:t>l’immobile è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mq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7"/>
          <w:sz w:val="20"/>
        </w:rPr>
        <w:t xml:space="preserve">_ </w:t>
      </w:r>
      <w:r>
        <w:rPr>
          <w:sz w:val="20"/>
        </w:rPr>
        <w:t>Includendo tutti gli spazi utili (Autorimessa, cantina, sottotetto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etc…</w:t>
      </w:r>
      <w:proofErr w:type="spellEnd"/>
      <w:r>
        <w:rPr>
          <w:sz w:val="20"/>
        </w:rPr>
        <w:t>)</w:t>
      </w:r>
    </w:p>
    <w:p w:rsidR="00D27CE7" w:rsidRDefault="00C74C6D">
      <w:pPr>
        <w:pStyle w:val="Paragrafoelenco"/>
        <w:numPr>
          <w:ilvl w:val="0"/>
          <w:numId w:val="1"/>
        </w:numPr>
        <w:tabs>
          <w:tab w:val="left" w:pos="337"/>
          <w:tab w:val="left" w:pos="10884"/>
        </w:tabs>
        <w:spacing w:before="6"/>
        <w:ind w:left="336"/>
        <w:rPr>
          <w:sz w:val="20"/>
        </w:rPr>
      </w:pPr>
      <w:r>
        <w:rPr>
          <w:sz w:val="20"/>
        </w:rPr>
        <w:t>numero</w:t>
      </w:r>
      <w:r>
        <w:rPr>
          <w:spacing w:val="-2"/>
          <w:sz w:val="20"/>
        </w:rPr>
        <w:t xml:space="preserve"> </w:t>
      </w:r>
      <w:r>
        <w:rPr>
          <w:sz w:val="20"/>
        </w:rPr>
        <w:t>occupanti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__</w:t>
      </w:r>
    </w:p>
    <w:p w:rsidR="00D27CE7" w:rsidRDefault="00D27CE7">
      <w:pPr>
        <w:pStyle w:val="Corpodeltesto"/>
        <w:spacing w:before="9"/>
        <w:rPr>
          <w:sz w:val="19"/>
        </w:rPr>
      </w:pPr>
    </w:p>
    <w:p w:rsidR="00D27CE7" w:rsidRDefault="00C74C6D">
      <w:pPr>
        <w:pStyle w:val="Paragrafoelenco"/>
        <w:numPr>
          <w:ilvl w:val="0"/>
          <w:numId w:val="1"/>
        </w:numPr>
        <w:tabs>
          <w:tab w:val="left" w:pos="337"/>
        </w:tabs>
        <w:ind w:left="336"/>
        <w:rPr>
          <w:b/>
          <w:sz w:val="20"/>
        </w:rPr>
      </w:pPr>
      <w:r>
        <w:rPr>
          <w:sz w:val="20"/>
        </w:rPr>
        <w:t xml:space="preserve">di tenere l’immobile vuoto </w:t>
      </w:r>
      <w:r>
        <w:rPr>
          <w:b/>
          <w:sz w:val="20"/>
        </w:rPr>
        <w:t xml:space="preserve">a disposizione </w:t>
      </w:r>
      <w:r>
        <w:rPr>
          <w:sz w:val="20"/>
        </w:rPr>
        <w:t xml:space="preserve">con almeno 1 allacciamento (Acqua, luce o gas) </w:t>
      </w:r>
      <w:r>
        <w:rPr>
          <w:b/>
          <w:sz w:val="20"/>
        </w:rPr>
        <w:t xml:space="preserve">(1 comp. QF, </w:t>
      </w:r>
      <w:proofErr w:type="spellStart"/>
      <w:r>
        <w:rPr>
          <w:b/>
          <w:sz w:val="20"/>
        </w:rPr>
        <w:t>rid</w:t>
      </w:r>
      <w:proofErr w:type="spellEnd"/>
      <w:r>
        <w:rPr>
          <w:b/>
          <w:sz w:val="20"/>
        </w:rPr>
        <w:t>. 100%</w:t>
      </w:r>
      <w:r>
        <w:rPr>
          <w:b/>
          <w:spacing w:val="-31"/>
          <w:sz w:val="20"/>
        </w:rPr>
        <w:t xml:space="preserve"> </w:t>
      </w:r>
      <w:proofErr w:type="spellStart"/>
      <w:r>
        <w:rPr>
          <w:b/>
          <w:sz w:val="20"/>
        </w:rPr>
        <w:t>Q.V.</w:t>
      </w:r>
      <w:proofErr w:type="spellEnd"/>
      <w:r>
        <w:rPr>
          <w:b/>
          <w:sz w:val="20"/>
        </w:rPr>
        <w:t>)</w:t>
      </w:r>
    </w:p>
    <w:p w:rsidR="00D27CE7" w:rsidRDefault="00D27CE7">
      <w:pPr>
        <w:pStyle w:val="Corpodeltesto"/>
        <w:rPr>
          <w:b/>
        </w:rPr>
      </w:pPr>
    </w:p>
    <w:p w:rsidR="00D27CE7" w:rsidRDefault="00C74C6D">
      <w:pPr>
        <w:pStyle w:val="Paragrafoelenco"/>
        <w:numPr>
          <w:ilvl w:val="0"/>
          <w:numId w:val="1"/>
        </w:numPr>
        <w:tabs>
          <w:tab w:val="left" w:pos="337"/>
          <w:tab w:val="left" w:pos="9494"/>
        </w:tabs>
        <w:spacing w:before="1"/>
        <w:ind w:left="336"/>
        <w:rPr>
          <w:b/>
          <w:sz w:val="20"/>
        </w:rPr>
      </w:pPr>
      <w:r>
        <w:rPr>
          <w:sz w:val="20"/>
        </w:rPr>
        <w:t xml:space="preserve">di effettuare </w:t>
      </w:r>
      <w:r>
        <w:rPr>
          <w:b/>
          <w:sz w:val="20"/>
        </w:rPr>
        <w:t xml:space="preserve">compostaggio annuale </w:t>
      </w:r>
      <w:r>
        <w:rPr>
          <w:sz w:val="20"/>
        </w:rPr>
        <w:t>con compostiera, concimaia o</w:t>
      </w:r>
      <w:r>
        <w:rPr>
          <w:spacing w:val="-14"/>
          <w:sz w:val="20"/>
        </w:rPr>
        <w:t xml:space="preserve"> </w:t>
      </w:r>
      <w:r>
        <w:rPr>
          <w:sz w:val="20"/>
        </w:rPr>
        <w:t>altro</w:t>
      </w:r>
      <w:r>
        <w:rPr>
          <w:spacing w:val="-2"/>
          <w:sz w:val="20"/>
        </w:rPr>
        <w:t xml:space="preserve"> </w:t>
      </w:r>
      <w:r>
        <w:rPr>
          <w:sz w:val="20"/>
        </w:rPr>
        <w:t>metodo</w:t>
      </w:r>
      <w:r>
        <w:rPr>
          <w:sz w:val="20"/>
        </w:rPr>
        <w:tab/>
      </w:r>
      <w:r>
        <w:rPr>
          <w:b/>
          <w:sz w:val="20"/>
        </w:rPr>
        <w:t>(</w:t>
      </w:r>
      <w:proofErr w:type="spellStart"/>
      <w:r>
        <w:rPr>
          <w:b/>
          <w:sz w:val="20"/>
        </w:rPr>
        <w:t>Rid</w:t>
      </w:r>
      <w:proofErr w:type="spellEnd"/>
      <w:r>
        <w:rPr>
          <w:b/>
          <w:sz w:val="20"/>
        </w:rPr>
        <w:t>. 20%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Q.V.</w:t>
      </w:r>
      <w:proofErr w:type="spellEnd"/>
      <w:r>
        <w:rPr>
          <w:b/>
          <w:sz w:val="20"/>
        </w:rPr>
        <w:t>)</w:t>
      </w:r>
    </w:p>
    <w:p w:rsidR="00D27CE7" w:rsidRDefault="00D27CE7">
      <w:pPr>
        <w:pStyle w:val="Corpodeltesto"/>
        <w:spacing w:before="9"/>
        <w:rPr>
          <w:b/>
          <w:sz w:val="19"/>
        </w:rPr>
      </w:pPr>
    </w:p>
    <w:p w:rsidR="00D27CE7" w:rsidRDefault="00C74C6D">
      <w:pPr>
        <w:pStyle w:val="Paragrafoelenco"/>
        <w:numPr>
          <w:ilvl w:val="0"/>
          <w:numId w:val="1"/>
        </w:numPr>
        <w:tabs>
          <w:tab w:val="left" w:pos="337"/>
          <w:tab w:val="left" w:pos="9240"/>
        </w:tabs>
        <w:ind w:left="336"/>
        <w:rPr>
          <w:b/>
          <w:sz w:val="20"/>
        </w:rPr>
      </w:pPr>
      <w:r>
        <w:rPr>
          <w:sz w:val="20"/>
        </w:rPr>
        <w:t>distanza dalla prima stazione base completa (Carta+plastica+vetro) superiore a</w:t>
      </w:r>
      <w:r>
        <w:rPr>
          <w:spacing w:val="-17"/>
          <w:sz w:val="20"/>
        </w:rPr>
        <w:t xml:space="preserve"> </w:t>
      </w:r>
      <w:r>
        <w:rPr>
          <w:b/>
          <w:sz w:val="20"/>
        </w:rPr>
        <w:t>1000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metri</w:t>
      </w:r>
      <w:r>
        <w:rPr>
          <w:b/>
          <w:sz w:val="20"/>
        </w:rPr>
        <w:tab/>
        <w:t>(</w:t>
      </w:r>
      <w:proofErr w:type="spellStart"/>
      <w:r>
        <w:rPr>
          <w:b/>
          <w:sz w:val="20"/>
        </w:rPr>
        <w:t>Rid</w:t>
      </w:r>
      <w:proofErr w:type="spellEnd"/>
      <w:r>
        <w:rPr>
          <w:b/>
          <w:sz w:val="20"/>
        </w:rPr>
        <w:t>. 60% sul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totale)</w:t>
      </w:r>
    </w:p>
    <w:p w:rsidR="00D27CE7" w:rsidRDefault="00D27CE7">
      <w:pPr>
        <w:pStyle w:val="Corpodeltesto"/>
        <w:spacing w:before="1"/>
        <w:rPr>
          <w:b/>
          <w:sz w:val="24"/>
        </w:rPr>
      </w:pPr>
    </w:p>
    <w:p w:rsidR="00D27CE7" w:rsidRDefault="00C74C6D">
      <w:pPr>
        <w:pStyle w:val="Corpodeltesto"/>
        <w:tabs>
          <w:tab w:val="left" w:pos="11258"/>
        </w:tabs>
        <w:ind w:left="106"/>
        <w:jc w:val="both"/>
      </w:pPr>
      <w:r>
        <w:t>Note: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27CE7" w:rsidRDefault="00A27495">
      <w:pPr>
        <w:pStyle w:val="Corpodeltesto"/>
        <w:spacing w:before="8"/>
        <w:rPr>
          <w:sz w:val="28"/>
        </w:rPr>
      </w:pPr>
      <w:r w:rsidRPr="00A27495">
        <w:pict>
          <v:line id="_x0000_s1026" style="position:absolute;z-index:-251658752;mso-wrap-distance-left:0;mso-wrap-distance-right:0;mso-position-horizontal-relative:page" from="55.1pt,18.85pt" to="575.05pt,18.85pt" strokeweight=".26669mm">
            <w10:wrap type="topAndBottom" anchorx="page"/>
          </v:line>
        </w:pict>
      </w:r>
    </w:p>
    <w:p w:rsidR="00D27CE7" w:rsidRDefault="00D27CE7">
      <w:pPr>
        <w:pStyle w:val="Corpodeltesto"/>
      </w:pPr>
    </w:p>
    <w:p w:rsidR="00D27CE7" w:rsidRDefault="00D27CE7">
      <w:pPr>
        <w:pStyle w:val="Corpodeltesto"/>
        <w:spacing w:before="10"/>
        <w:rPr>
          <w:sz w:val="21"/>
        </w:rPr>
      </w:pPr>
    </w:p>
    <w:p w:rsidR="00D27CE7" w:rsidRDefault="00C74C6D">
      <w:pPr>
        <w:pStyle w:val="Corpodeltesto"/>
        <w:tabs>
          <w:tab w:val="left" w:pos="3182"/>
          <w:tab w:val="left" w:pos="6023"/>
          <w:tab w:val="left" w:pos="11224"/>
        </w:tabs>
        <w:ind w:left="106"/>
        <w:rPr>
          <w:rFonts w:ascii="Times New Roman" w:hAnsi="Times New Roman"/>
        </w:rPr>
      </w:pPr>
      <w:proofErr w:type="spellStart"/>
      <w:r>
        <w:t>Poviglio</w:t>
      </w:r>
      <w:proofErr w:type="spellEnd"/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44"/>
        </w:rPr>
        <w:t xml:space="preserve"> </w:t>
      </w:r>
      <w:r>
        <w:t xml:space="preserve">dell’utente  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27CE7" w:rsidRDefault="00D27CE7">
      <w:pPr>
        <w:pStyle w:val="Corpodeltesto"/>
        <w:rPr>
          <w:rFonts w:ascii="Times New Roman"/>
          <w:sz w:val="12"/>
        </w:rPr>
      </w:pPr>
    </w:p>
    <w:p w:rsidR="00D27CE7" w:rsidRDefault="00C74C6D">
      <w:pPr>
        <w:pStyle w:val="Corpodeltesto"/>
        <w:tabs>
          <w:tab w:val="left" w:pos="11196"/>
        </w:tabs>
        <w:spacing w:before="93"/>
        <w:ind w:left="6719"/>
        <w:rPr>
          <w:rFonts w:ascii="Times New Roman" w:hAnsi="Times New Roman"/>
        </w:rPr>
      </w:pPr>
      <w:r>
        <w:t>L’</w:t>
      </w:r>
      <w:r>
        <w:rPr>
          <w:spacing w:val="-6"/>
        </w:rPr>
        <w:t xml:space="preserve"> </w:t>
      </w:r>
      <w:r>
        <w:t xml:space="preserve">addetto </w:t>
      </w:r>
      <w:r>
        <w:rPr>
          <w:spacing w:val="-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D27CE7" w:rsidSect="00D27CE7">
      <w:type w:val="continuous"/>
      <w:pgSz w:w="12250" w:h="15850"/>
      <w:pgMar w:top="220" w:right="42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260DF"/>
    <w:multiLevelType w:val="hybridMultilevel"/>
    <w:tmpl w:val="2C309756"/>
    <w:lvl w:ilvl="0" w:tplc="691A67DA">
      <w:numFmt w:val="bullet"/>
      <w:lvlText w:val=""/>
      <w:lvlJc w:val="left"/>
      <w:pPr>
        <w:ind w:left="2216" w:hanging="23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8430CE76">
      <w:numFmt w:val="bullet"/>
      <w:lvlText w:val="•"/>
      <w:lvlJc w:val="left"/>
      <w:pPr>
        <w:ind w:left="3134" w:hanging="231"/>
      </w:pPr>
      <w:rPr>
        <w:rFonts w:hint="default"/>
        <w:lang w:val="it-IT" w:eastAsia="it-IT" w:bidi="it-IT"/>
      </w:rPr>
    </w:lvl>
    <w:lvl w:ilvl="2" w:tplc="083A110E">
      <w:numFmt w:val="bullet"/>
      <w:lvlText w:val="•"/>
      <w:lvlJc w:val="left"/>
      <w:pPr>
        <w:ind w:left="4048" w:hanging="231"/>
      </w:pPr>
      <w:rPr>
        <w:rFonts w:hint="default"/>
        <w:lang w:val="it-IT" w:eastAsia="it-IT" w:bidi="it-IT"/>
      </w:rPr>
    </w:lvl>
    <w:lvl w:ilvl="3" w:tplc="905EE64E">
      <w:numFmt w:val="bullet"/>
      <w:lvlText w:val="•"/>
      <w:lvlJc w:val="left"/>
      <w:pPr>
        <w:ind w:left="4962" w:hanging="231"/>
      </w:pPr>
      <w:rPr>
        <w:rFonts w:hint="default"/>
        <w:lang w:val="it-IT" w:eastAsia="it-IT" w:bidi="it-IT"/>
      </w:rPr>
    </w:lvl>
    <w:lvl w:ilvl="4" w:tplc="BD6432AA">
      <w:numFmt w:val="bullet"/>
      <w:lvlText w:val="•"/>
      <w:lvlJc w:val="left"/>
      <w:pPr>
        <w:ind w:left="5876" w:hanging="231"/>
      </w:pPr>
      <w:rPr>
        <w:rFonts w:hint="default"/>
        <w:lang w:val="it-IT" w:eastAsia="it-IT" w:bidi="it-IT"/>
      </w:rPr>
    </w:lvl>
    <w:lvl w:ilvl="5" w:tplc="F15E2F32">
      <w:numFmt w:val="bullet"/>
      <w:lvlText w:val="•"/>
      <w:lvlJc w:val="left"/>
      <w:pPr>
        <w:ind w:left="6791" w:hanging="231"/>
      </w:pPr>
      <w:rPr>
        <w:rFonts w:hint="default"/>
        <w:lang w:val="it-IT" w:eastAsia="it-IT" w:bidi="it-IT"/>
      </w:rPr>
    </w:lvl>
    <w:lvl w:ilvl="6" w:tplc="DD164D56">
      <w:numFmt w:val="bullet"/>
      <w:lvlText w:val="•"/>
      <w:lvlJc w:val="left"/>
      <w:pPr>
        <w:ind w:left="7705" w:hanging="231"/>
      </w:pPr>
      <w:rPr>
        <w:rFonts w:hint="default"/>
        <w:lang w:val="it-IT" w:eastAsia="it-IT" w:bidi="it-IT"/>
      </w:rPr>
    </w:lvl>
    <w:lvl w:ilvl="7" w:tplc="4A32C92A">
      <w:numFmt w:val="bullet"/>
      <w:lvlText w:val="•"/>
      <w:lvlJc w:val="left"/>
      <w:pPr>
        <w:ind w:left="8619" w:hanging="231"/>
      </w:pPr>
      <w:rPr>
        <w:rFonts w:hint="default"/>
        <w:lang w:val="it-IT" w:eastAsia="it-IT" w:bidi="it-IT"/>
      </w:rPr>
    </w:lvl>
    <w:lvl w:ilvl="8" w:tplc="C5D2AEAE">
      <w:numFmt w:val="bullet"/>
      <w:lvlText w:val="•"/>
      <w:lvlJc w:val="left"/>
      <w:pPr>
        <w:ind w:left="9533" w:hanging="23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D27CE7"/>
    <w:rsid w:val="009411EC"/>
    <w:rsid w:val="00A27495"/>
    <w:rsid w:val="00C74C6D"/>
    <w:rsid w:val="00D2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27CE7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7C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27CE7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D27CE7"/>
    <w:pPr>
      <w:ind w:left="1932"/>
      <w:jc w:val="center"/>
      <w:outlineLvl w:val="1"/>
    </w:pPr>
    <w:rPr>
      <w:b/>
      <w:bCs/>
      <w:sz w:val="20"/>
      <w:szCs w:val="20"/>
      <w:u w:val="single" w:color="000000"/>
    </w:rPr>
  </w:style>
  <w:style w:type="paragraph" w:styleId="Paragrafoelenco">
    <w:name w:val="List Paragraph"/>
    <w:basedOn w:val="Normale"/>
    <w:uiPriority w:val="1"/>
    <w:qFormat/>
    <w:rsid w:val="00D27CE7"/>
    <w:pPr>
      <w:ind w:left="336" w:hanging="231"/>
      <w:jc w:val="both"/>
    </w:pPr>
  </w:style>
  <w:style w:type="paragraph" w:customStyle="1" w:styleId="TableParagraph">
    <w:name w:val="Table Paragraph"/>
    <w:basedOn w:val="Normale"/>
    <w:uiPriority w:val="1"/>
    <w:qFormat/>
    <w:rsid w:val="00D27C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4C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4C6D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ri@bassareggi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1459</Characters>
  <Application>Microsoft Office Word</Application>
  <DocSecurity>0</DocSecurity>
  <Lines>12</Lines>
  <Paragraphs>3</Paragraphs>
  <ScaleCrop>false</ScaleCrop>
  <Company>.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NOVELLARA</dc:title>
  <dc:creator>Comune di Novellara</dc:creator>
  <cp:lastModifiedBy>ALESSIA</cp:lastModifiedBy>
  <cp:revision>3</cp:revision>
  <dcterms:created xsi:type="dcterms:W3CDTF">2019-12-20T13:46:00Z</dcterms:created>
  <dcterms:modified xsi:type="dcterms:W3CDTF">2021-03-19T08:02:00Z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2019-12-20T00:00:00Z</vt:filetime>
  </property>
</Properties>
</file>