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4B78" w:rsidRPr="00B44170" w:rsidRDefault="003B4B78" w:rsidP="003B4B78">
      <w:pPr>
        <w:pStyle w:val="Titolo11"/>
        <w:spacing w:before="150"/>
        <w:ind w:left="1985" w:firstLine="709"/>
        <w:rPr>
          <w:sz w:val="40"/>
          <w:szCs w:val="40"/>
        </w:rPr>
      </w:pPr>
      <w:r>
        <w:rPr>
          <w:noProof/>
          <w:lang w:eastAsia="it-IT"/>
        </w:rPr>
        <w:drawing>
          <wp:anchor distT="0" distB="0" distL="114300" distR="114300" simplePos="0" relativeHeight="251658240" behindDoc="0" locked="0" layoutInCell="1" allowOverlap="1">
            <wp:simplePos x="0" y="0"/>
            <wp:positionH relativeFrom="column">
              <wp:posOffset>173990</wp:posOffset>
            </wp:positionH>
            <wp:positionV relativeFrom="paragraph">
              <wp:posOffset>61595</wp:posOffset>
            </wp:positionV>
            <wp:extent cx="688975" cy="908050"/>
            <wp:effectExtent l="19050" t="0" r="0" b="0"/>
            <wp:wrapNone/>
            <wp:docPr id="4" name="Immagine 1" descr="C:\Users\biblio\Downloads\Povigli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biblio\Downloads\Poviglio-Stemma.png"/>
                    <pic:cNvPicPr>
                      <a:picLocks noChangeAspect="1" noChangeArrowheads="1"/>
                    </pic:cNvPicPr>
                  </pic:nvPicPr>
                  <pic:blipFill>
                    <a:blip r:embed="rId8" cstate="print"/>
                    <a:srcRect/>
                    <a:stretch>
                      <a:fillRect/>
                    </a:stretch>
                  </pic:blipFill>
                  <pic:spPr bwMode="auto">
                    <a:xfrm>
                      <a:off x="0" y="0"/>
                      <a:ext cx="688975" cy="908050"/>
                    </a:xfrm>
                    <a:prstGeom prst="rect">
                      <a:avLst/>
                    </a:prstGeom>
                    <a:noFill/>
                    <a:ln w="9525">
                      <a:noFill/>
                      <a:miter lim="800000"/>
                      <a:headEnd/>
                      <a:tailEnd/>
                    </a:ln>
                  </pic:spPr>
                </pic:pic>
              </a:graphicData>
            </a:graphic>
          </wp:anchor>
        </w:drawing>
      </w:r>
      <w:r w:rsidRPr="00B44170">
        <w:rPr>
          <w:sz w:val="40"/>
          <w:szCs w:val="40"/>
        </w:rPr>
        <w:t>COMUNE DI POVIGLIO</w:t>
      </w:r>
    </w:p>
    <w:p w:rsidR="003B4B78" w:rsidRPr="00386D9D" w:rsidRDefault="003B4B78" w:rsidP="003B4B78">
      <w:pPr>
        <w:pStyle w:val="Intestazione"/>
        <w:tabs>
          <w:tab w:val="clear" w:pos="4819"/>
        </w:tabs>
        <w:ind w:left="2694"/>
      </w:pPr>
      <w:r w:rsidRPr="00386D9D">
        <w:t>PROVINCIA DI REGGIO EMILIA</w:t>
      </w:r>
    </w:p>
    <w:p w:rsidR="003B4B78" w:rsidRPr="00386D9D" w:rsidRDefault="003B4B78" w:rsidP="003B4B78">
      <w:pPr>
        <w:pStyle w:val="Intestazione"/>
        <w:tabs>
          <w:tab w:val="clear" w:pos="4819"/>
        </w:tabs>
        <w:ind w:left="2694"/>
      </w:pPr>
      <w:r w:rsidRPr="00386D9D">
        <w:t>VIA VERDI 1 – CAP 42048</w:t>
      </w:r>
    </w:p>
    <w:p w:rsidR="003B4B78" w:rsidRPr="00B44170" w:rsidRDefault="003B4B78" w:rsidP="003B4B78">
      <w:pPr>
        <w:pStyle w:val="Intestazione"/>
        <w:tabs>
          <w:tab w:val="clear" w:pos="4819"/>
        </w:tabs>
        <w:ind w:left="2694"/>
      </w:pPr>
      <w:r>
        <w:rPr>
          <w:b/>
        </w:rPr>
        <w:t>TEL. 0522966811 FAX 0522960152</w:t>
      </w:r>
    </w:p>
    <w:p w:rsidR="0054139E" w:rsidRDefault="0054139E">
      <w:pPr>
        <w:pStyle w:val="Corpotesto"/>
        <w:rPr>
          <w:sz w:val="22"/>
        </w:rPr>
      </w:pPr>
    </w:p>
    <w:p w:rsidR="0054139E" w:rsidRDefault="0054139E">
      <w:pPr>
        <w:pStyle w:val="Corpotesto"/>
        <w:rPr>
          <w:sz w:val="22"/>
        </w:rPr>
      </w:pPr>
    </w:p>
    <w:p w:rsidR="0054139E" w:rsidRDefault="0054139E">
      <w:pPr>
        <w:pStyle w:val="Corpotesto"/>
        <w:spacing w:before="6"/>
        <w:rPr>
          <w:sz w:val="16"/>
        </w:rPr>
      </w:pPr>
    </w:p>
    <w:p w:rsidR="0054139E" w:rsidRDefault="003E542D">
      <w:pPr>
        <w:ind w:left="523" w:right="524"/>
        <w:jc w:val="center"/>
        <w:rPr>
          <w:b/>
          <w:sz w:val="36"/>
        </w:rPr>
      </w:pPr>
      <w:r>
        <w:rPr>
          <w:b/>
          <w:sz w:val="36"/>
        </w:rPr>
        <w:t>ALLEGATO</w:t>
      </w:r>
      <w:r>
        <w:rPr>
          <w:b/>
          <w:spacing w:val="-2"/>
          <w:sz w:val="36"/>
        </w:rPr>
        <w:t xml:space="preserve"> </w:t>
      </w:r>
      <w:r>
        <w:rPr>
          <w:b/>
          <w:sz w:val="36"/>
        </w:rPr>
        <w:t>1</w:t>
      </w:r>
    </w:p>
    <w:p w:rsidR="00570B61" w:rsidRDefault="00570B61" w:rsidP="00570B61">
      <w:pPr>
        <w:jc w:val="both"/>
        <w:rPr>
          <w:b/>
        </w:rPr>
      </w:pPr>
    </w:p>
    <w:p w:rsidR="00570B61" w:rsidRDefault="00570B61" w:rsidP="00570B61">
      <w:pPr>
        <w:jc w:val="both"/>
        <w:rPr>
          <w:b/>
        </w:rPr>
      </w:pPr>
      <w:r>
        <w:rPr>
          <w:b/>
        </w:rPr>
        <w:t>AVVISO APERTO PER L’INDIVIDUAZIONE DEI BENEFICIARI E L’UTILIZZO DELLE RISORSE STANZIATE  DI CUI  ALL’ORDINANZA DEL CAPO DEL DIPARTIMENTO DELLA PROTEZIONE CIVILE N. 658 DEL 29/3/2020 IN APPLICAZIONE AL DPCM 28/3/2020 E DEL D.L. 154/2020</w:t>
      </w:r>
    </w:p>
    <w:p w:rsidR="0054139E" w:rsidRDefault="0054139E">
      <w:pPr>
        <w:pStyle w:val="Corpotesto"/>
        <w:rPr>
          <w:b/>
        </w:rPr>
      </w:pPr>
    </w:p>
    <w:p w:rsidR="0054139E" w:rsidRDefault="003E542D">
      <w:pPr>
        <w:spacing w:before="202"/>
        <w:ind w:left="112"/>
        <w:jc w:val="both"/>
        <w:rPr>
          <w:b/>
          <w:sz w:val="24"/>
        </w:rPr>
      </w:pPr>
      <w:r>
        <w:rPr>
          <w:b/>
          <w:sz w:val="24"/>
          <w:u w:val="single"/>
        </w:rPr>
        <w:t>ART. 1 - FINALITÀ DELL’INTERVENTO</w:t>
      </w:r>
    </w:p>
    <w:p w:rsidR="0054139E" w:rsidRDefault="003E542D">
      <w:pPr>
        <w:pStyle w:val="Corpotesto"/>
        <w:ind w:left="112" w:right="110"/>
        <w:jc w:val="both"/>
      </w:pPr>
      <w:r>
        <w:t xml:space="preserve">Il Comune di </w:t>
      </w:r>
      <w:r w:rsidR="003B4B78">
        <w:rPr>
          <w:b/>
        </w:rPr>
        <w:t>POVIGLI</w:t>
      </w:r>
      <w:r>
        <w:rPr>
          <w:b/>
        </w:rPr>
        <w:t xml:space="preserve">O (RE) </w:t>
      </w:r>
      <w:r>
        <w:t xml:space="preserve">secondo quanto previsto dall’Ordinanza della Protezione Civile n. 658 del 29/3/2020 in applicazione </w:t>
      </w:r>
      <w:r w:rsidR="00570B61">
        <w:rPr>
          <w:rFonts w:cstheme="minorHAnsi"/>
          <w:color w:val="000000"/>
          <w:sz w:val="23"/>
          <w:szCs w:val="23"/>
          <w:lang w:eastAsia="it-IT"/>
        </w:rPr>
        <w:t xml:space="preserve">al D.P.C.M. del 28/3/2020 aggiornato al D.L. 154/2020 </w:t>
      </w:r>
      <w:r>
        <w:t xml:space="preserve">per contrastare l’insorgenza di queste nuove povertà ed aiutare i cittadini in difficoltà intende erogare, </w:t>
      </w:r>
      <w:r>
        <w:rPr>
          <w:b/>
        </w:rPr>
        <w:t>in forma straordinaria e temporanea</w:t>
      </w:r>
      <w:r>
        <w:t>, buoni spesa per l’acquisto di generi alimentari e prodotti di prima necessità da utilizzare presso i vari esercizi commerciali nel comune che</w:t>
      </w:r>
      <w:r>
        <w:rPr>
          <w:spacing w:val="-2"/>
        </w:rPr>
        <w:t xml:space="preserve"> </w:t>
      </w:r>
      <w:r>
        <w:t>aderiranno.</w:t>
      </w:r>
    </w:p>
    <w:p w:rsidR="003B4B78" w:rsidRDefault="003B4B78" w:rsidP="00570B61">
      <w:pPr>
        <w:jc w:val="both"/>
        <w:rPr>
          <w:rFonts w:cstheme="minorHAnsi"/>
          <w:sz w:val="23"/>
          <w:szCs w:val="23"/>
        </w:rPr>
      </w:pPr>
      <w:r>
        <w:rPr>
          <w:rFonts w:cstheme="minorHAnsi"/>
          <w:sz w:val="23"/>
          <w:szCs w:val="23"/>
        </w:rPr>
        <w:t xml:space="preserve">  </w:t>
      </w:r>
      <w:r w:rsidR="00570B61" w:rsidRPr="00986C1B">
        <w:rPr>
          <w:rFonts w:cstheme="minorHAnsi"/>
          <w:sz w:val="23"/>
          <w:szCs w:val="23"/>
        </w:rPr>
        <w:t>Le risorse disponibili devono coprire il periodo dicembre 2020 – g</w:t>
      </w:r>
      <w:r>
        <w:rPr>
          <w:rFonts w:cstheme="minorHAnsi"/>
          <w:sz w:val="23"/>
          <w:szCs w:val="23"/>
        </w:rPr>
        <w:t>iugno 2021 compresi fatto salvo</w:t>
      </w:r>
    </w:p>
    <w:p w:rsidR="00570B61" w:rsidRDefault="003B4B78" w:rsidP="00570B61">
      <w:pPr>
        <w:jc w:val="both"/>
        <w:rPr>
          <w:rFonts w:cstheme="minorHAnsi"/>
          <w:sz w:val="23"/>
          <w:szCs w:val="23"/>
        </w:rPr>
      </w:pPr>
      <w:r>
        <w:rPr>
          <w:rFonts w:cstheme="minorHAnsi"/>
          <w:sz w:val="23"/>
          <w:szCs w:val="23"/>
        </w:rPr>
        <w:t xml:space="preserve">  </w:t>
      </w:r>
      <w:r w:rsidR="00570B61" w:rsidRPr="00986C1B">
        <w:rPr>
          <w:rFonts w:cstheme="minorHAnsi"/>
          <w:sz w:val="23"/>
          <w:szCs w:val="23"/>
        </w:rPr>
        <w:t>eventuali ulteriori stanziamenti del Governo al momento non previsti.</w:t>
      </w:r>
    </w:p>
    <w:p w:rsidR="0054139E" w:rsidRDefault="0054139E">
      <w:pPr>
        <w:pStyle w:val="Corpotesto"/>
        <w:spacing w:before="10"/>
        <w:rPr>
          <w:sz w:val="23"/>
        </w:rPr>
      </w:pPr>
    </w:p>
    <w:p w:rsidR="0054139E" w:rsidRDefault="003E542D">
      <w:pPr>
        <w:pStyle w:val="Titolo11"/>
        <w:jc w:val="both"/>
        <w:rPr>
          <w:u w:val="none"/>
        </w:rPr>
      </w:pPr>
      <w:r>
        <w:t>ART. 2- DESTINATARI</w:t>
      </w:r>
    </w:p>
    <w:p w:rsidR="0054139E" w:rsidRPr="00570B61" w:rsidRDefault="003E542D" w:rsidP="00570B61">
      <w:pPr>
        <w:pStyle w:val="Corpotesto"/>
        <w:spacing w:before="3"/>
        <w:ind w:left="112"/>
        <w:jc w:val="both"/>
      </w:pPr>
      <w:r>
        <w:t>Il presen</w:t>
      </w:r>
      <w:r w:rsidR="00570B61">
        <w:t xml:space="preserve">te Avviso è rivolto </w:t>
      </w:r>
      <w:r w:rsidRPr="00570B61">
        <w:t>a tutti i cittadini residenti nel comune che versano in uno stato di necessità temporanea dovuta alle misure restrittive emesse per l’emergenza epidemiologica e sono privi di mezzi economici per assicurare a sé a alla propria famiglia beni di primissima necessità</w:t>
      </w:r>
    </w:p>
    <w:p w:rsidR="00570B61" w:rsidRPr="00570B61" w:rsidRDefault="00570B61" w:rsidP="00570B61">
      <w:pPr>
        <w:pStyle w:val="Paragrafoelenco"/>
        <w:tabs>
          <w:tab w:val="left" w:pos="865"/>
        </w:tabs>
        <w:ind w:left="864" w:right="114" w:firstLine="0"/>
        <w:rPr>
          <w:sz w:val="24"/>
        </w:rPr>
      </w:pPr>
    </w:p>
    <w:p w:rsidR="0054139E" w:rsidRDefault="003E542D">
      <w:pPr>
        <w:pStyle w:val="Corpotesto"/>
        <w:ind w:left="112"/>
        <w:jc w:val="both"/>
      </w:pPr>
      <w:r>
        <w:t>Possono fare domanda coloro che presentano i seguenti requisiti:</w:t>
      </w:r>
    </w:p>
    <w:p w:rsidR="0054139E" w:rsidRDefault="0054139E">
      <w:pPr>
        <w:pStyle w:val="Corpotesto"/>
        <w:spacing w:before="11"/>
        <w:rPr>
          <w:sz w:val="23"/>
        </w:rPr>
      </w:pPr>
    </w:p>
    <w:p w:rsidR="0054139E" w:rsidRDefault="00570B61">
      <w:pPr>
        <w:pStyle w:val="Paragrafoelenco"/>
        <w:numPr>
          <w:ilvl w:val="0"/>
          <w:numId w:val="4"/>
        </w:numPr>
        <w:tabs>
          <w:tab w:val="left" w:pos="834"/>
        </w:tabs>
        <w:spacing w:before="1"/>
        <w:ind w:hanging="361"/>
        <w:rPr>
          <w:sz w:val="24"/>
        </w:rPr>
      </w:pPr>
      <w:r>
        <w:rPr>
          <w:sz w:val="24"/>
        </w:rPr>
        <w:t>R</w:t>
      </w:r>
      <w:r w:rsidR="003E542D">
        <w:rPr>
          <w:sz w:val="24"/>
        </w:rPr>
        <w:t>esidenza nel Comune in cui viene fatta la</w:t>
      </w:r>
      <w:r w:rsidR="003E542D">
        <w:rPr>
          <w:spacing w:val="-7"/>
          <w:sz w:val="24"/>
        </w:rPr>
        <w:t xml:space="preserve"> </w:t>
      </w:r>
      <w:r w:rsidR="003E542D">
        <w:rPr>
          <w:sz w:val="24"/>
        </w:rPr>
        <w:t>richiesta;</w:t>
      </w:r>
    </w:p>
    <w:p w:rsidR="0054139E" w:rsidRDefault="003E542D">
      <w:pPr>
        <w:pStyle w:val="Paragrafoelenco"/>
        <w:numPr>
          <w:ilvl w:val="0"/>
          <w:numId w:val="4"/>
        </w:numPr>
        <w:tabs>
          <w:tab w:val="left" w:pos="834"/>
        </w:tabs>
        <w:ind w:right="114"/>
        <w:rPr>
          <w:sz w:val="24"/>
        </w:rPr>
      </w:pPr>
      <w:r>
        <w:rPr>
          <w:sz w:val="24"/>
        </w:rPr>
        <w:t>per i cittadini stranieri non appartenenti all’Unione Europea, il possesso di un titolo di soggiorno in corso di</w:t>
      </w:r>
      <w:r>
        <w:rPr>
          <w:spacing w:val="-3"/>
          <w:sz w:val="24"/>
        </w:rPr>
        <w:t xml:space="preserve"> </w:t>
      </w:r>
      <w:r>
        <w:rPr>
          <w:sz w:val="24"/>
        </w:rPr>
        <w:t>validità;</w:t>
      </w:r>
    </w:p>
    <w:p w:rsidR="0054139E" w:rsidRDefault="003E542D">
      <w:pPr>
        <w:pStyle w:val="Paragrafoelenco"/>
        <w:numPr>
          <w:ilvl w:val="0"/>
          <w:numId w:val="4"/>
        </w:numPr>
        <w:tabs>
          <w:tab w:val="left" w:pos="834"/>
        </w:tabs>
        <w:spacing w:before="2"/>
        <w:ind w:right="115"/>
        <w:rPr>
          <w:sz w:val="24"/>
        </w:rPr>
      </w:pPr>
      <w:r>
        <w:rPr>
          <w:sz w:val="24"/>
        </w:rPr>
        <w:t>di trovarsi in una situazione di bisogno a causa dell’applicazione delle norme relative al contenimento della epidemia da Covid-19, previa autocertificazione che ne attesti lo</w:t>
      </w:r>
      <w:r>
        <w:rPr>
          <w:spacing w:val="-27"/>
          <w:sz w:val="24"/>
        </w:rPr>
        <w:t xml:space="preserve"> </w:t>
      </w:r>
      <w:r>
        <w:rPr>
          <w:sz w:val="24"/>
        </w:rPr>
        <w:t>stato;</w:t>
      </w:r>
    </w:p>
    <w:p w:rsidR="0054139E" w:rsidRDefault="003E542D">
      <w:pPr>
        <w:pStyle w:val="Paragrafoelenco"/>
        <w:numPr>
          <w:ilvl w:val="0"/>
          <w:numId w:val="4"/>
        </w:numPr>
        <w:tabs>
          <w:tab w:val="left" w:pos="834"/>
        </w:tabs>
        <w:ind w:right="112"/>
        <w:rPr>
          <w:sz w:val="24"/>
        </w:rPr>
      </w:pPr>
      <w:r w:rsidRPr="00570B61">
        <w:rPr>
          <w:sz w:val="24"/>
        </w:rPr>
        <w:t>non avere risorse economiche superiori a € 6.000 (verificabili con ‘estratto conto bancario e/o posta</w:t>
      </w:r>
      <w:r w:rsidR="00F70727">
        <w:rPr>
          <w:sz w:val="24"/>
        </w:rPr>
        <w:t>le e/o istituto di credito al 31</w:t>
      </w:r>
      <w:r w:rsidR="00B31AA2" w:rsidRPr="00570B61">
        <w:rPr>
          <w:sz w:val="24"/>
        </w:rPr>
        <w:t>/</w:t>
      </w:r>
      <w:r w:rsidR="00F70727">
        <w:rPr>
          <w:sz w:val="24"/>
        </w:rPr>
        <w:t>03/2021</w:t>
      </w:r>
      <w:r>
        <w:rPr>
          <w:sz w:val="24"/>
        </w:rPr>
        <w:t xml:space="preserve"> di tutti i componenti il nucleo famigliare) depositate presso istituti di credito o</w:t>
      </w:r>
      <w:r>
        <w:rPr>
          <w:spacing w:val="-3"/>
          <w:sz w:val="24"/>
        </w:rPr>
        <w:t xml:space="preserve"> </w:t>
      </w:r>
      <w:r>
        <w:rPr>
          <w:sz w:val="24"/>
        </w:rPr>
        <w:t>simili</w:t>
      </w:r>
      <w:r w:rsidR="000F5845">
        <w:rPr>
          <w:sz w:val="24"/>
        </w:rPr>
        <w:t>;</w:t>
      </w:r>
    </w:p>
    <w:p w:rsidR="000F5845" w:rsidRPr="000F5845" w:rsidRDefault="003E542D" w:rsidP="000F5845">
      <w:pPr>
        <w:pStyle w:val="Paragrafoelenco"/>
        <w:numPr>
          <w:ilvl w:val="0"/>
          <w:numId w:val="4"/>
        </w:numPr>
        <w:tabs>
          <w:tab w:val="left" w:pos="827"/>
        </w:tabs>
        <w:ind w:left="826" w:right="116" w:hanging="356"/>
        <w:jc w:val="left"/>
        <w:rPr>
          <w:sz w:val="24"/>
        </w:rPr>
      </w:pPr>
      <w:r>
        <w:rPr>
          <w:sz w:val="24"/>
        </w:rPr>
        <w:t>non essere percettore di altri redditi derivanti da proprietà di ulteriori unità immobiliari oltre alla casa di abitazione, a meno che venga comprovato che non viene percepito alcun canone di</w:t>
      </w:r>
      <w:r>
        <w:rPr>
          <w:spacing w:val="-5"/>
          <w:sz w:val="24"/>
        </w:rPr>
        <w:t xml:space="preserve"> </w:t>
      </w:r>
      <w:r>
        <w:rPr>
          <w:sz w:val="24"/>
        </w:rPr>
        <w:t>locazione</w:t>
      </w:r>
      <w:r w:rsidR="000F5845">
        <w:rPr>
          <w:sz w:val="24"/>
        </w:rPr>
        <w:t>;</w:t>
      </w:r>
    </w:p>
    <w:p w:rsidR="000F5845" w:rsidRPr="000F5845" w:rsidRDefault="000F5845" w:rsidP="000F5845">
      <w:pPr>
        <w:pStyle w:val="Paragrafoelenco"/>
        <w:numPr>
          <w:ilvl w:val="0"/>
          <w:numId w:val="4"/>
        </w:numPr>
        <w:tabs>
          <w:tab w:val="left" w:pos="1882"/>
        </w:tabs>
        <w:suppressAutoHyphens/>
        <w:autoSpaceDE/>
        <w:autoSpaceDN/>
        <w:contextualSpacing/>
        <w:rPr>
          <w:sz w:val="24"/>
        </w:rPr>
      </w:pPr>
      <w:r w:rsidRPr="000F5845">
        <w:rPr>
          <w:sz w:val="24"/>
        </w:rPr>
        <w:t>Non essere percettore di alcun ti</w:t>
      </w:r>
      <w:r>
        <w:rPr>
          <w:sz w:val="24"/>
        </w:rPr>
        <w:t>po di ristoro statale/regionale;</w:t>
      </w:r>
    </w:p>
    <w:p w:rsidR="000F5845" w:rsidRDefault="000F5845" w:rsidP="000F5845">
      <w:pPr>
        <w:pStyle w:val="Paragrafoelenco"/>
        <w:numPr>
          <w:ilvl w:val="0"/>
          <w:numId w:val="4"/>
        </w:numPr>
        <w:tabs>
          <w:tab w:val="left" w:pos="834"/>
        </w:tabs>
        <w:spacing w:before="38"/>
        <w:ind w:right="109"/>
        <w:rPr>
          <w:sz w:val="24"/>
        </w:rPr>
      </w:pPr>
      <w:r>
        <w:rPr>
          <w:sz w:val="24"/>
        </w:rPr>
        <w:t>in via prioritaria non sarà erogato ai beneficiari di altre forme di sostegno al reddito da Enti pubblici (es. reddito di cittadinanza, REI, CIG e Naspi etc.) salvo casi eccezionali in cui è possibile procedere al contributo, a seguito della certificazione dei servizi sociali</w:t>
      </w:r>
      <w:r>
        <w:rPr>
          <w:spacing w:val="-32"/>
          <w:sz w:val="24"/>
        </w:rPr>
        <w:t xml:space="preserve"> </w:t>
      </w:r>
      <w:r>
        <w:rPr>
          <w:sz w:val="24"/>
        </w:rPr>
        <w:t>stessi.</w:t>
      </w:r>
    </w:p>
    <w:p w:rsidR="00747030" w:rsidRDefault="00747030" w:rsidP="000F5845">
      <w:pPr>
        <w:pStyle w:val="Paragrafoelenco"/>
        <w:numPr>
          <w:ilvl w:val="0"/>
          <w:numId w:val="4"/>
        </w:numPr>
        <w:tabs>
          <w:tab w:val="left" w:pos="834"/>
        </w:tabs>
        <w:spacing w:before="38"/>
        <w:ind w:right="109"/>
        <w:rPr>
          <w:sz w:val="24"/>
        </w:rPr>
      </w:pPr>
      <w:r>
        <w:rPr>
          <w:sz w:val="24"/>
        </w:rPr>
        <w:t xml:space="preserve">Potranno ripresentare domanda anche coloro che hanno già percepito i buoni spesa </w:t>
      </w:r>
      <w:proofErr w:type="spellStart"/>
      <w:r>
        <w:rPr>
          <w:sz w:val="24"/>
        </w:rPr>
        <w:t>covid</w:t>
      </w:r>
      <w:proofErr w:type="spellEnd"/>
      <w:r>
        <w:rPr>
          <w:sz w:val="24"/>
        </w:rPr>
        <w:t xml:space="preserve"> ma presentando la documentazione aggiornata.</w:t>
      </w:r>
    </w:p>
    <w:p w:rsidR="000F5845" w:rsidRDefault="000F5845" w:rsidP="000F5845">
      <w:pPr>
        <w:tabs>
          <w:tab w:val="left" w:pos="827"/>
        </w:tabs>
        <w:ind w:right="116"/>
        <w:rPr>
          <w:sz w:val="24"/>
        </w:rPr>
      </w:pPr>
    </w:p>
    <w:p w:rsidR="00747030" w:rsidRPr="000F5845" w:rsidRDefault="00747030" w:rsidP="000F5845">
      <w:pPr>
        <w:tabs>
          <w:tab w:val="left" w:pos="827"/>
        </w:tabs>
        <w:ind w:right="116"/>
        <w:rPr>
          <w:sz w:val="24"/>
        </w:rPr>
        <w:sectPr w:rsidR="00747030" w:rsidRPr="000F5845">
          <w:footerReference w:type="default" r:id="rId9"/>
          <w:type w:val="continuous"/>
          <w:pgSz w:w="11910" w:h="16840"/>
          <w:pgMar w:top="1000" w:right="1020" w:bottom="1200" w:left="1020" w:header="720" w:footer="1003" w:gutter="0"/>
          <w:pgNumType w:start="1"/>
          <w:cols w:space="720"/>
        </w:sectPr>
      </w:pPr>
    </w:p>
    <w:p w:rsidR="0054139E" w:rsidRDefault="0054139E">
      <w:pPr>
        <w:pStyle w:val="Corpotesto"/>
        <w:spacing w:before="11"/>
        <w:rPr>
          <w:sz w:val="23"/>
        </w:rPr>
      </w:pPr>
    </w:p>
    <w:p w:rsidR="0054139E" w:rsidRDefault="003E542D">
      <w:pPr>
        <w:pStyle w:val="Corpotesto"/>
        <w:spacing w:before="1"/>
        <w:ind w:left="167"/>
      </w:pPr>
      <w:r>
        <w:t>Saranno valutate le domande dei nuclei che presentino le seguenti caratteristiche:</w:t>
      </w:r>
    </w:p>
    <w:p w:rsidR="0054139E" w:rsidRDefault="0054139E">
      <w:pPr>
        <w:pStyle w:val="Corpotesto"/>
        <w:spacing w:before="11"/>
        <w:rPr>
          <w:sz w:val="23"/>
        </w:rPr>
      </w:pPr>
    </w:p>
    <w:p w:rsidR="000F5845" w:rsidRDefault="000F5845" w:rsidP="000F5845">
      <w:pPr>
        <w:pStyle w:val="Paragrafoelenco"/>
        <w:widowControl/>
        <w:numPr>
          <w:ilvl w:val="0"/>
          <w:numId w:val="7"/>
        </w:numPr>
        <w:suppressAutoHyphens/>
        <w:autoSpaceDE/>
        <w:autoSpaceDN/>
        <w:contextualSpacing/>
      </w:pPr>
      <w:r>
        <w:rPr>
          <w:rFonts w:cstheme="minorHAnsi"/>
          <w:b/>
          <w:bCs/>
          <w:i/>
          <w:iCs/>
          <w:color w:val="000000"/>
          <w:sz w:val="23"/>
          <w:szCs w:val="23"/>
          <w:lang w:eastAsia="it-IT"/>
        </w:rPr>
        <w:t xml:space="preserve">Coloro che sono stati costretti a interrompere, sospendere e/o chiudere la propria attività </w:t>
      </w:r>
      <w:r>
        <w:rPr>
          <w:rFonts w:cstheme="minorHAnsi"/>
          <w:color w:val="000000"/>
          <w:sz w:val="23"/>
          <w:szCs w:val="23"/>
          <w:lang w:eastAsia="it-IT"/>
        </w:rPr>
        <w:t xml:space="preserve">artigianale e/o commerciale o professionale nei mesi di </w:t>
      </w:r>
      <w:r w:rsidR="00F70727">
        <w:rPr>
          <w:rFonts w:cstheme="minorHAnsi"/>
          <w:color w:val="000000"/>
          <w:sz w:val="23"/>
          <w:szCs w:val="23"/>
          <w:lang w:eastAsia="it-IT"/>
        </w:rPr>
        <w:t>febbraio</w:t>
      </w:r>
      <w:r>
        <w:rPr>
          <w:rFonts w:cstheme="minorHAnsi"/>
          <w:color w:val="000000"/>
          <w:sz w:val="23"/>
          <w:szCs w:val="23"/>
          <w:lang w:eastAsia="it-IT"/>
        </w:rPr>
        <w:t xml:space="preserve"> / </w:t>
      </w:r>
      <w:r w:rsidR="00F70727">
        <w:rPr>
          <w:rFonts w:cstheme="minorHAnsi"/>
          <w:color w:val="000000"/>
          <w:sz w:val="23"/>
          <w:szCs w:val="23"/>
          <w:lang w:eastAsia="it-IT"/>
        </w:rPr>
        <w:t>marzo 2021</w:t>
      </w:r>
      <w:r>
        <w:rPr>
          <w:rFonts w:cstheme="minorHAnsi"/>
          <w:color w:val="000000"/>
          <w:sz w:val="23"/>
          <w:szCs w:val="23"/>
          <w:lang w:eastAsia="it-IT"/>
        </w:rPr>
        <w:t xml:space="preserve"> a seguito del  DPCM del 24 ottobre e successivi e che siano privi di mezzi economici per assicurare a sé e alla propria famiglia beni di primissima necessità; </w:t>
      </w:r>
    </w:p>
    <w:p w:rsidR="000F5845" w:rsidRDefault="000F5845" w:rsidP="000F5845">
      <w:pPr>
        <w:ind w:left="360"/>
        <w:rPr>
          <w:rFonts w:cstheme="minorHAnsi"/>
          <w:color w:val="000000"/>
          <w:sz w:val="23"/>
          <w:szCs w:val="23"/>
          <w:lang w:eastAsia="it-IT"/>
        </w:rPr>
      </w:pPr>
    </w:p>
    <w:p w:rsidR="000F5845" w:rsidRDefault="000F5845" w:rsidP="000F5845">
      <w:pPr>
        <w:pStyle w:val="Paragrafoelenco"/>
        <w:widowControl/>
        <w:numPr>
          <w:ilvl w:val="0"/>
          <w:numId w:val="7"/>
        </w:numPr>
        <w:suppressAutoHyphens/>
        <w:autoSpaceDE/>
        <w:autoSpaceDN/>
        <w:contextualSpacing/>
      </w:pPr>
      <w:r>
        <w:rPr>
          <w:rFonts w:cstheme="minorHAnsi"/>
          <w:b/>
          <w:bCs/>
          <w:i/>
          <w:iCs/>
          <w:color w:val="000000"/>
          <w:sz w:val="23"/>
          <w:szCs w:val="23"/>
          <w:lang w:eastAsia="it-IT"/>
        </w:rPr>
        <w:t>Coloro che per effetto dei DPCM del 24 ottobre e successivi, sono stati impediti a svolgere attività lavorativa, anche precaria e/o saltuaria e/o stagionale</w:t>
      </w:r>
      <w:r>
        <w:rPr>
          <w:rFonts w:cstheme="minorHAnsi"/>
          <w:color w:val="000000"/>
          <w:sz w:val="23"/>
          <w:szCs w:val="23"/>
          <w:lang w:eastAsia="it-IT"/>
        </w:rPr>
        <w:t xml:space="preserve">, e che siano privi di mezzi economici per assicurare a sé a alla propria famiglia beni di primissima necessità; </w:t>
      </w:r>
    </w:p>
    <w:p w:rsidR="000F5845" w:rsidRDefault="000F5845" w:rsidP="000F5845">
      <w:pPr>
        <w:jc w:val="both"/>
        <w:rPr>
          <w:rFonts w:ascii="Times New Roman" w:hAnsi="Times New Roman"/>
          <w:color w:val="000000"/>
          <w:sz w:val="23"/>
          <w:szCs w:val="23"/>
          <w:lang w:eastAsia="it-IT"/>
        </w:rPr>
      </w:pPr>
    </w:p>
    <w:p w:rsidR="000F5845" w:rsidRDefault="000F5845" w:rsidP="000F5845">
      <w:pPr>
        <w:pStyle w:val="Paragrafoelenco"/>
        <w:widowControl/>
        <w:numPr>
          <w:ilvl w:val="0"/>
          <w:numId w:val="7"/>
        </w:numPr>
        <w:suppressAutoHyphens/>
        <w:autoSpaceDE/>
        <w:autoSpaceDN/>
        <w:contextualSpacing/>
      </w:pPr>
      <w:r>
        <w:rPr>
          <w:rFonts w:cstheme="minorHAnsi"/>
          <w:b/>
          <w:bCs/>
          <w:i/>
          <w:iCs/>
          <w:color w:val="000000"/>
          <w:sz w:val="23"/>
          <w:szCs w:val="23"/>
          <w:lang w:eastAsia="it-IT"/>
        </w:rPr>
        <w:t>i lavoratori autonomi a Partita IVA, non aventi diritto ad alcuna forma di ristoro né statale né regionale</w:t>
      </w:r>
      <w:r>
        <w:rPr>
          <w:rFonts w:cstheme="minorHAnsi"/>
          <w:color w:val="000000"/>
          <w:sz w:val="23"/>
          <w:szCs w:val="23"/>
          <w:lang w:eastAsia="it-IT"/>
        </w:rPr>
        <w:t xml:space="preserve"> e che siano privi di mezzi economici per assicurare a sé a alla propria famiglia beni di primissima necessità; </w:t>
      </w:r>
    </w:p>
    <w:p w:rsidR="000F5845" w:rsidRDefault="000F5845" w:rsidP="000F5845">
      <w:pPr>
        <w:pStyle w:val="Paragrafoelenco"/>
        <w:rPr>
          <w:rFonts w:cstheme="minorHAnsi"/>
          <w:color w:val="000000"/>
          <w:sz w:val="23"/>
          <w:szCs w:val="23"/>
          <w:lang w:eastAsia="it-IT"/>
        </w:rPr>
      </w:pPr>
    </w:p>
    <w:p w:rsidR="000F5845" w:rsidRDefault="000F5845" w:rsidP="000F5845">
      <w:pPr>
        <w:pStyle w:val="Paragrafoelenco"/>
        <w:widowControl/>
        <w:numPr>
          <w:ilvl w:val="0"/>
          <w:numId w:val="7"/>
        </w:numPr>
        <w:suppressAutoHyphens/>
        <w:autoSpaceDE/>
        <w:autoSpaceDN/>
        <w:contextualSpacing/>
      </w:pPr>
      <w:r>
        <w:rPr>
          <w:rFonts w:cstheme="minorHAnsi"/>
          <w:b/>
          <w:bCs/>
          <w:i/>
          <w:iCs/>
          <w:color w:val="000000"/>
          <w:sz w:val="23"/>
          <w:szCs w:val="23"/>
          <w:lang w:eastAsia="it-IT"/>
        </w:rPr>
        <w:t xml:space="preserve">i lavoratori autonomi a Partita IVA, aventi diritto a forme di ristoro statali e/o regionali   e </w:t>
      </w:r>
      <w:r>
        <w:rPr>
          <w:rFonts w:cstheme="minorHAnsi"/>
          <w:color w:val="000000"/>
          <w:sz w:val="23"/>
          <w:szCs w:val="23"/>
          <w:lang w:eastAsia="it-IT"/>
        </w:rPr>
        <w:t>che siano privi di mezzi economici per assicurare a sé a alla propria famiglia beni di primissima necessità</w:t>
      </w:r>
    </w:p>
    <w:p w:rsidR="000F5845" w:rsidRDefault="000F5845" w:rsidP="000F5845">
      <w:pPr>
        <w:pStyle w:val="Paragrafoelenco"/>
        <w:rPr>
          <w:rFonts w:cstheme="minorHAnsi"/>
          <w:color w:val="000000"/>
          <w:sz w:val="23"/>
          <w:szCs w:val="23"/>
          <w:lang w:eastAsia="it-IT"/>
        </w:rPr>
      </w:pPr>
    </w:p>
    <w:p w:rsidR="000F5845" w:rsidRDefault="000F5845" w:rsidP="000F5845">
      <w:pPr>
        <w:pStyle w:val="Paragrafoelenco"/>
        <w:widowControl/>
        <w:numPr>
          <w:ilvl w:val="0"/>
          <w:numId w:val="7"/>
        </w:numPr>
        <w:suppressAutoHyphens/>
        <w:autoSpaceDE/>
        <w:autoSpaceDN/>
        <w:contextualSpacing/>
      </w:pPr>
      <w:r>
        <w:rPr>
          <w:rFonts w:cstheme="minorHAnsi"/>
          <w:b/>
          <w:bCs/>
          <w:i/>
          <w:iCs/>
          <w:color w:val="000000"/>
          <w:sz w:val="23"/>
          <w:szCs w:val="23"/>
          <w:lang w:eastAsia="it-IT"/>
        </w:rPr>
        <w:t xml:space="preserve">i lavoratori dipendenti di attività chiusa o sospesa per effetto dei DPCM del 24 ottobre e successivi a causa dell’emergenza </w:t>
      </w:r>
      <w:proofErr w:type="spellStart"/>
      <w:r>
        <w:rPr>
          <w:rFonts w:cstheme="minorHAnsi"/>
          <w:b/>
          <w:bCs/>
          <w:i/>
          <w:iCs/>
          <w:color w:val="000000"/>
          <w:sz w:val="23"/>
          <w:szCs w:val="23"/>
          <w:lang w:eastAsia="it-IT"/>
        </w:rPr>
        <w:t>Covid</w:t>
      </w:r>
      <w:proofErr w:type="spellEnd"/>
      <w:r>
        <w:rPr>
          <w:rFonts w:cstheme="minorHAnsi"/>
          <w:b/>
          <w:bCs/>
          <w:i/>
          <w:iCs/>
          <w:color w:val="000000"/>
          <w:sz w:val="23"/>
          <w:szCs w:val="23"/>
          <w:lang w:eastAsia="it-IT"/>
        </w:rPr>
        <w:t xml:space="preserve"> – 19 </w:t>
      </w:r>
      <w:r>
        <w:rPr>
          <w:rFonts w:cstheme="minorHAnsi"/>
          <w:color w:val="000000"/>
          <w:sz w:val="23"/>
          <w:szCs w:val="23"/>
          <w:lang w:eastAsia="it-IT"/>
        </w:rPr>
        <w:t xml:space="preserve">non aventi diritto all’indennità della Cassa Integrazione in Deroga (CID), sino alla data di effettiva erogazione del beneficio, che siano privi di mezzi economici per assicurare a sé a alla propria famiglia beni di primissima necessità; </w:t>
      </w:r>
    </w:p>
    <w:p w:rsidR="000F5845" w:rsidRDefault="000F5845" w:rsidP="000F5845">
      <w:pPr>
        <w:pStyle w:val="Paragrafoelenco"/>
        <w:rPr>
          <w:rFonts w:cstheme="minorHAnsi"/>
          <w:color w:val="000000"/>
          <w:sz w:val="23"/>
          <w:szCs w:val="23"/>
          <w:lang w:eastAsia="it-IT"/>
        </w:rPr>
      </w:pPr>
    </w:p>
    <w:p w:rsidR="000F5845" w:rsidRDefault="000F5845" w:rsidP="000F5845">
      <w:pPr>
        <w:pStyle w:val="Paragrafoelenco"/>
        <w:widowControl/>
        <w:numPr>
          <w:ilvl w:val="0"/>
          <w:numId w:val="7"/>
        </w:numPr>
        <w:suppressAutoHyphens/>
        <w:autoSpaceDE/>
        <w:autoSpaceDN/>
        <w:contextualSpacing/>
      </w:pPr>
      <w:r>
        <w:rPr>
          <w:rFonts w:cstheme="minorHAnsi"/>
          <w:b/>
          <w:bCs/>
          <w:i/>
          <w:iCs/>
          <w:color w:val="000000"/>
          <w:sz w:val="23"/>
          <w:szCs w:val="23"/>
          <w:lang w:eastAsia="it-IT"/>
        </w:rPr>
        <w:t xml:space="preserve">i lavoratori dipendenti di attività chiusa o sospesa per effetto dei DPCM del 24 ottobre e successivi a causa dell’emergenza </w:t>
      </w:r>
      <w:proofErr w:type="spellStart"/>
      <w:r>
        <w:rPr>
          <w:rFonts w:cstheme="minorHAnsi"/>
          <w:b/>
          <w:bCs/>
          <w:i/>
          <w:iCs/>
          <w:color w:val="000000"/>
          <w:sz w:val="23"/>
          <w:szCs w:val="23"/>
          <w:lang w:eastAsia="it-IT"/>
        </w:rPr>
        <w:t>Covid</w:t>
      </w:r>
      <w:proofErr w:type="spellEnd"/>
      <w:r>
        <w:rPr>
          <w:rFonts w:cstheme="minorHAnsi"/>
          <w:b/>
          <w:bCs/>
          <w:i/>
          <w:iCs/>
          <w:color w:val="000000"/>
          <w:sz w:val="23"/>
          <w:szCs w:val="23"/>
          <w:lang w:eastAsia="it-IT"/>
        </w:rPr>
        <w:t xml:space="preserve"> – 19 </w:t>
      </w:r>
      <w:r>
        <w:rPr>
          <w:rFonts w:cstheme="minorHAnsi"/>
          <w:color w:val="000000"/>
          <w:sz w:val="23"/>
          <w:szCs w:val="23"/>
          <w:lang w:eastAsia="it-IT"/>
        </w:rPr>
        <w:t xml:space="preserve">aventi diritto all’indennità della Cassa Integrazione in Deroga (CID) sino alla data di effettiva erogazione del beneficio, che siano privi di mezzi economici per assicurare a sé a alla propria famiglia beni di primissima necessità; </w:t>
      </w:r>
    </w:p>
    <w:p w:rsidR="000F5845" w:rsidRDefault="000F5845" w:rsidP="000F5845">
      <w:pPr>
        <w:jc w:val="both"/>
        <w:rPr>
          <w:rFonts w:cstheme="minorHAnsi"/>
          <w:color w:val="000000"/>
          <w:sz w:val="23"/>
          <w:szCs w:val="23"/>
          <w:lang w:eastAsia="it-IT"/>
        </w:rPr>
      </w:pPr>
    </w:p>
    <w:p w:rsidR="000F5845" w:rsidRDefault="000F5845" w:rsidP="000F5845">
      <w:pPr>
        <w:pStyle w:val="Paragrafoelenco"/>
        <w:widowControl/>
        <w:numPr>
          <w:ilvl w:val="0"/>
          <w:numId w:val="7"/>
        </w:numPr>
        <w:suppressAutoHyphens/>
        <w:autoSpaceDE/>
        <w:autoSpaceDN/>
        <w:contextualSpacing/>
      </w:pPr>
      <w:r>
        <w:rPr>
          <w:rFonts w:cstheme="minorHAnsi"/>
          <w:b/>
          <w:bCs/>
          <w:i/>
          <w:iCs/>
          <w:color w:val="000000"/>
          <w:sz w:val="23"/>
          <w:szCs w:val="23"/>
          <w:lang w:eastAsia="it-IT"/>
        </w:rPr>
        <w:t>I destinatari di misure di reinserimento lavorativo previste dalla Regione Emilia</w:t>
      </w:r>
      <w:r>
        <w:rPr>
          <w:rFonts w:eastAsia="Times New Roman" w:cstheme="minorHAnsi"/>
          <w:b/>
          <w:i/>
          <w:color w:val="111111"/>
          <w:lang w:eastAsia="it-IT"/>
        </w:rPr>
        <w:t xml:space="preserve"> Romagna</w:t>
      </w:r>
      <w:r>
        <w:rPr>
          <w:rFonts w:eastAsia="Times New Roman" w:cstheme="minorHAnsi"/>
          <w:color w:val="111111"/>
          <w:lang w:eastAsia="it-IT"/>
        </w:rPr>
        <w:t xml:space="preserve"> (a </w:t>
      </w:r>
      <w:r>
        <w:rPr>
          <w:rFonts w:cstheme="minorHAnsi"/>
          <w:color w:val="000000"/>
          <w:sz w:val="23"/>
          <w:szCs w:val="23"/>
          <w:lang w:eastAsia="it-IT"/>
        </w:rPr>
        <w:t>titolo di esempio tirocinio formativo) interrotti a seguito delle indicazioni regionali dovute all’emergenza sanitaria (fatta eccezione di eventuali percettori di sostegni di integrazione al reddito previsti dalla Regione Emilia Romagna)</w:t>
      </w:r>
      <w:r w:rsidR="00085D04">
        <w:rPr>
          <w:rFonts w:cstheme="minorHAnsi"/>
          <w:color w:val="000000"/>
          <w:sz w:val="23"/>
          <w:szCs w:val="23"/>
          <w:lang w:eastAsia="it-IT"/>
        </w:rPr>
        <w:t>.</w:t>
      </w:r>
    </w:p>
    <w:p w:rsidR="0054139E" w:rsidRDefault="0054139E">
      <w:pPr>
        <w:pStyle w:val="Corpotesto"/>
        <w:spacing w:before="11"/>
        <w:rPr>
          <w:sz w:val="23"/>
        </w:rPr>
      </w:pPr>
    </w:p>
    <w:p w:rsidR="0054139E" w:rsidRDefault="003E542D">
      <w:pPr>
        <w:pStyle w:val="Titolo11"/>
        <w:rPr>
          <w:u w:val="none"/>
        </w:rPr>
      </w:pPr>
      <w:r>
        <w:t>NON POTRANNO PRESENTARE DOMANDA</w:t>
      </w:r>
    </w:p>
    <w:p w:rsidR="0054139E" w:rsidRDefault="003E542D">
      <w:pPr>
        <w:pStyle w:val="Corpotesto"/>
        <w:ind w:left="833" w:right="112" w:hanging="360"/>
        <w:jc w:val="both"/>
      </w:pPr>
      <w:r>
        <w:t>⁻ I nuclei familiari in cui siano presenti esclusivamente lavoratori o pensionati pubblici o  privati, la cui attività non sia stata sospesa per effetto dei citati</w:t>
      </w:r>
      <w:r>
        <w:rPr>
          <w:spacing w:val="-13"/>
        </w:rPr>
        <w:t xml:space="preserve"> </w:t>
      </w:r>
      <w:r>
        <w:t>DPCM.</w:t>
      </w:r>
    </w:p>
    <w:p w:rsidR="0054139E" w:rsidRDefault="003E542D">
      <w:pPr>
        <w:pStyle w:val="Corpotesto"/>
        <w:spacing w:before="1"/>
        <w:ind w:left="833" w:right="114" w:hanging="360"/>
        <w:jc w:val="both"/>
      </w:pPr>
      <w:r>
        <w:t>⁻ I titolari di buoni postali, libretti di deposito, titoli azionari ed altri valori mobiliari (ivi compresi i saldi dei conti correnti bancari e/o postali), intestati a sé o ad altri componenti il nucleo familiare di valore complessivo superiore ad €</w:t>
      </w:r>
      <w:r>
        <w:rPr>
          <w:spacing w:val="-5"/>
        </w:rPr>
        <w:t xml:space="preserve"> </w:t>
      </w:r>
      <w:r>
        <w:t>6.000,00.</w:t>
      </w:r>
    </w:p>
    <w:p w:rsidR="0054139E" w:rsidRDefault="003E542D" w:rsidP="00085D04">
      <w:pPr>
        <w:pStyle w:val="Corpotesto"/>
        <w:ind w:left="833" w:right="117" w:hanging="360"/>
        <w:jc w:val="both"/>
      </w:pPr>
      <w:r>
        <w:t xml:space="preserve">⁻   </w:t>
      </w:r>
      <w:r w:rsidR="00085D04">
        <w:t xml:space="preserve"> Percettori</w:t>
      </w:r>
      <w:r>
        <w:t xml:space="preserve"> di altri redditi derivanti da proprietà di ulteriori unità immobiliari oltre alla   casa di abitazione, a meno che venga comprovato che non viene perc</w:t>
      </w:r>
      <w:r w:rsidR="00085D04">
        <w:t>epito alcun canone di locazione;</w:t>
      </w:r>
    </w:p>
    <w:p w:rsidR="00085D04" w:rsidRPr="00085D04" w:rsidRDefault="00085D04" w:rsidP="00085D04">
      <w:pPr>
        <w:pStyle w:val="Paragrafoelenco"/>
        <w:numPr>
          <w:ilvl w:val="0"/>
          <w:numId w:val="8"/>
        </w:numPr>
        <w:tabs>
          <w:tab w:val="left" w:pos="1882"/>
        </w:tabs>
        <w:suppressAutoHyphens/>
        <w:autoSpaceDE/>
        <w:autoSpaceDN/>
        <w:contextualSpacing/>
        <w:jc w:val="left"/>
        <w:rPr>
          <w:rFonts w:cstheme="minorHAnsi"/>
          <w:sz w:val="23"/>
          <w:szCs w:val="23"/>
        </w:rPr>
        <w:sectPr w:rsidR="00085D04" w:rsidRPr="00085D04">
          <w:pgSz w:w="11910" w:h="16840"/>
          <w:pgMar w:top="920" w:right="1020" w:bottom="1200" w:left="1020" w:header="0" w:footer="1003" w:gutter="0"/>
          <w:cols w:space="720"/>
        </w:sectPr>
      </w:pPr>
      <w:r>
        <w:rPr>
          <w:rFonts w:cstheme="minorHAnsi"/>
          <w:sz w:val="23"/>
          <w:szCs w:val="23"/>
        </w:rPr>
        <w:t xml:space="preserve">  Percettori di altre forme di ristoro statali/regionali.</w:t>
      </w:r>
    </w:p>
    <w:p w:rsidR="0054139E" w:rsidRPr="006623D8" w:rsidRDefault="003E542D" w:rsidP="000530A4">
      <w:pPr>
        <w:pStyle w:val="Titolo11"/>
        <w:spacing w:before="38"/>
        <w:ind w:left="0"/>
        <w:rPr>
          <w:u w:val="none"/>
        </w:rPr>
      </w:pPr>
      <w:r w:rsidRPr="006623D8">
        <w:lastRenderedPageBreak/>
        <w:t>ART. 3 - MODALITÀ DI PRESENTAZIONE DELLE DOMANDE</w:t>
      </w:r>
    </w:p>
    <w:p w:rsidR="00986C1B" w:rsidRPr="006623D8" w:rsidRDefault="00AD7AD4" w:rsidP="00AD7AD4">
      <w:pPr>
        <w:pStyle w:val="Corpotesto"/>
        <w:ind w:right="168"/>
        <w:jc w:val="both"/>
        <w:rPr>
          <w:rFonts w:cstheme="minorHAnsi"/>
          <w:sz w:val="23"/>
          <w:szCs w:val="23"/>
        </w:rPr>
      </w:pPr>
      <w:r w:rsidRPr="006623D8">
        <w:rPr>
          <w:rFonts w:cstheme="minorHAnsi"/>
          <w:sz w:val="23"/>
          <w:szCs w:val="23"/>
        </w:rPr>
        <w:t xml:space="preserve">I Cittadini che si trovano nelle condizioni di presentare domanda possono formalizzarla su apposito modulo on-line </w:t>
      </w:r>
      <w:r w:rsidR="00747030" w:rsidRPr="00747030">
        <w:rPr>
          <w:rFonts w:cstheme="minorHAnsi"/>
          <w:color w:val="FF0000"/>
          <w:sz w:val="23"/>
          <w:szCs w:val="23"/>
        </w:rPr>
        <w:t xml:space="preserve">(previo inserimento dello </w:t>
      </w:r>
      <w:proofErr w:type="spellStart"/>
      <w:r w:rsidR="00747030" w:rsidRPr="00747030">
        <w:rPr>
          <w:rFonts w:cstheme="minorHAnsi"/>
          <w:color w:val="FF0000"/>
          <w:sz w:val="23"/>
          <w:szCs w:val="23"/>
        </w:rPr>
        <w:t>Spid</w:t>
      </w:r>
      <w:proofErr w:type="spellEnd"/>
      <w:r w:rsidR="00747030" w:rsidRPr="00747030">
        <w:rPr>
          <w:rFonts w:cstheme="minorHAnsi"/>
          <w:color w:val="FF0000"/>
          <w:sz w:val="23"/>
          <w:szCs w:val="23"/>
        </w:rPr>
        <w:t>)</w:t>
      </w:r>
      <w:r w:rsidR="00747030">
        <w:rPr>
          <w:rFonts w:cstheme="minorHAnsi"/>
          <w:sz w:val="23"/>
          <w:szCs w:val="23"/>
        </w:rPr>
        <w:t xml:space="preserve">, </w:t>
      </w:r>
      <w:r w:rsidRPr="006623D8">
        <w:rPr>
          <w:rFonts w:cstheme="minorHAnsi"/>
          <w:sz w:val="23"/>
          <w:szCs w:val="23"/>
        </w:rPr>
        <w:t>che deve essere completo in TUTTE le sue parti,</w:t>
      </w:r>
      <w:r w:rsidR="00E650A8">
        <w:rPr>
          <w:rFonts w:cstheme="minorHAnsi"/>
          <w:sz w:val="23"/>
          <w:szCs w:val="23"/>
        </w:rPr>
        <w:t xml:space="preserve"> </w:t>
      </w:r>
      <w:r w:rsidRPr="006623D8">
        <w:rPr>
          <w:rFonts w:cstheme="minorHAnsi"/>
          <w:sz w:val="23"/>
          <w:szCs w:val="23"/>
        </w:rPr>
        <w:t>PENA L’ESCLUSIONE IMMEDIATA DELLA DOMANDA.</w:t>
      </w:r>
    </w:p>
    <w:p w:rsidR="00AD7AD4" w:rsidRPr="00AD7AD4" w:rsidRDefault="00AD7AD4" w:rsidP="00E650A8">
      <w:pPr>
        <w:pStyle w:val="Corpotesto"/>
        <w:ind w:right="168"/>
        <w:jc w:val="both"/>
      </w:pPr>
      <w:r w:rsidRPr="006623D8">
        <w:rPr>
          <w:rFonts w:cstheme="minorHAnsi"/>
          <w:sz w:val="23"/>
          <w:szCs w:val="23"/>
        </w:rPr>
        <w:t xml:space="preserve">Il modulo è reperibile </w:t>
      </w:r>
      <w:r w:rsidRPr="006623D8">
        <w:t xml:space="preserve">sul sito dell’Unione dei Comuni della Bassa Reggiana, nell’apposita sezione EMERGENZA COVID BUONI SPESA al seguente link: </w:t>
      </w:r>
      <w:proofErr w:type="spellStart"/>
      <w:r w:rsidRPr="006623D8">
        <w:rPr>
          <w:u w:val="single"/>
        </w:rPr>
        <w:t>bassareggiana.elixforms.it</w:t>
      </w:r>
      <w:proofErr w:type="spellEnd"/>
    </w:p>
    <w:p w:rsidR="001C5B1A" w:rsidRDefault="001C5B1A">
      <w:pPr>
        <w:pStyle w:val="Corpotesto"/>
        <w:spacing w:before="52"/>
        <w:ind w:left="406" w:right="351"/>
        <w:jc w:val="center"/>
      </w:pPr>
    </w:p>
    <w:p w:rsidR="00F70727" w:rsidRDefault="003E542D" w:rsidP="003B4B78">
      <w:pPr>
        <w:pStyle w:val="Corpotesto"/>
        <w:spacing w:before="52"/>
        <w:ind w:right="351"/>
        <w:rPr>
          <w:b/>
        </w:rPr>
      </w:pPr>
      <w:r>
        <w:t>E’ poss</w:t>
      </w:r>
      <w:r w:rsidR="00986C1B">
        <w:t xml:space="preserve">ibile chiedere informazioni </w:t>
      </w:r>
      <w:r w:rsidR="00F70727">
        <w:t>all’operatore</w:t>
      </w:r>
      <w:r w:rsidR="00986C1B">
        <w:t xml:space="preserve"> </w:t>
      </w:r>
      <w:r w:rsidR="00F70727">
        <w:t xml:space="preserve">di </w:t>
      </w:r>
      <w:r w:rsidR="00986C1B">
        <w:t xml:space="preserve">Sportello Sociale </w:t>
      </w:r>
      <w:r>
        <w:t xml:space="preserve"> </w:t>
      </w:r>
      <w:r w:rsidR="00F70727">
        <w:t>al seguente</w:t>
      </w:r>
      <w:r w:rsidR="00986C1B">
        <w:t xml:space="preserve"> </w:t>
      </w:r>
      <w:r w:rsidR="00F70727">
        <w:t>numeri</w:t>
      </w:r>
      <w:r>
        <w:rPr>
          <w:b/>
        </w:rPr>
        <w:t>:</w:t>
      </w:r>
      <w:r w:rsidR="003B4B78">
        <w:rPr>
          <w:b/>
        </w:rPr>
        <w:t xml:space="preserve"> </w:t>
      </w:r>
    </w:p>
    <w:p w:rsidR="00986C1B" w:rsidRPr="003B4B78" w:rsidRDefault="003B4B78" w:rsidP="003B4B78">
      <w:pPr>
        <w:pStyle w:val="Corpotesto"/>
        <w:spacing w:before="52"/>
        <w:ind w:right="351"/>
        <w:rPr>
          <w:b/>
        </w:rPr>
      </w:pPr>
      <w:r w:rsidRPr="003B4B78">
        <w:rPr>
          <w:b/>
        </w:rPr>
        <w:t xml:space="preserve">0522-966814 nelle giornate di Lunedì, </w:t>
      </w:r>
      <w:r w:rsidR="00F70727">
        <w:rPr>
          <w:b/>
        </w:rPr>
        <w:t xml:space="preserve">Mercoledì e </w:t>
      </w:r>
      <w:r w:rsidRPr="003B4B78">
        <w:rPr>
          <w:b/>
        </w:rPr>
        <w:t>V</w:t>
      </w:r>
      <w:r w:rsidR="00986C1B" w:rsidRPr="003B4B78">
        <w:rPr>
          <w:b/>
        </w:rPr>
        <w:t xml:space="preserve">enerdì </w:t>
      </w:r>
      <w:r w:rsidR="00F70727">
        <w:rPr>
          <w:b/>
        </w:rPr>
        <w:t xml:space="preserve">mattina </w:t>
      </w:r>
      <w:r w:rsidR="00986C1B" w:rsidRPr="003B4B78">
        <w:rPr>
          <w:b/>
        </w:rPr>
        <w:t xml:space="preserve">dalle ore </w:t>
      </w:r>
      <w:r w:rsidR="00F70727">
        <w:rPr>
          <w:b/>
        </w:rPr>
        <w:t>10.00</w:t>
      </w:r>
      <w:r w:rsidR="00986C1B" w:rsidRPr="003B4B78">
        <w:rPr>
          <w:b/>
        </w:rPr>
        <w:t xml:space="preserve"> alle 12.30</w:t>
      </w:r>
    </w:p>
    <w:p w:rsidR="00BF3D97" w:rsidRDefault="00BF3D97" w:rsidP="00BF3D97">
      <w:pPr>
        <w:tabs>
          <w:tab w:val="left" w:pos="1882"/>
        </w:tabs>
        <w:jc w:val="both"/>
        <w:rPr>
          <w:rFonts w:cstheme="minorHAnsi"/>
          <w:b/>
          <w:sz w:val="23"/>
          <w:szCs w:val="23"/>
        </w:rPr>
      </w:pPr>
    </w:p>
    <w:p w:rsidR="00BF3D97" w:rsidRDefault="00554995" w:rsidP="00BF3D97">
      <w:pPr>
        <w:tabs>
          <w:tab w:val="left" w:pos="1882"/>
        </w:tabs>
        <w:jc w:val="both"/>
        <w:rPr>
          <w:rFonts w:cstheme="minorHAnsi"/>
          <w:b/>
          <w:sz w:val="23"/>
          <w:szCs w:val="23"/>
        </w:rPr>
      </w:pPr>
      <w:r>
        <w:rPr>
          <w:rFonts w:cstheme="minorHAnsi"/>
          <w:b/>
          <w:sz w:val="23"/>
          <w:szCs w:val="23"/>
        </w:rPr>
        <w:t xml:space="preserve">  </w:t>
      </w:r>
      <w:r w:rsidR="00BF3D97" w:rsidRPr="00F70727">
        <w:rPr>
          <w:rFonts w:cstheme="minorHAnsi"/>
          <w:b/>
          <w:color w:val="FF0000"/>
          <w:sz w:val="23"/>
          <w:szCs w:val="23"/>
        </w:rPr>
        <w:t>LE DOMANDE ANDRANNO PRESENTATE ESCLUSIVAMENTE ON LINE</w:t>
      </w:r>
      <w:r w:rsidR="00BF3D97">
        <w:rPr>
          <w:rFonts w:cstheme="minorHAnsi"/>
          <w:b/>
          <w:sz w:val="23"/>
          <w:szCs w:val="23"/>
        </w:rPr>
        <w:t>.</w:t>
      </w:r>
    </w:p>
    <w:p w:rsidR="00BF3D97" w:rsidRDefault="00BF3D97" w:rsidP="00BF3D97">
      <w:pPr>
        <w:tabs>
          <w:tab w:val="left" w:pos="1882"/>
        </w:tabs>
        <w:jc w:val="both"/>
        <w:rPr>
          <w:rFonts w:cstheme="minorHAnsi"/>
          <w:b/>
          <w:sz w:val="23"/>
          <w:szCs w:val="23"/>
        </w:rPr>
      </w:pPr>
    </w:p>
    <w:p w:rsidR="00BF3D97" w:rsidRDefault="00554995" w:rsidP="00BF3D97">
      <w:pPr>
        <w:tabs>
          <w:tab w:val="left" w:pos="1882"/>
        </w:tabs>
        <w:jc w:val="both"/>
        <w:rPr>
          <w:rFonts w:cstheme="minorHAnsi"/>
          <w:b/>
          <w:sz w:val="23"/>
          <w:szCs w:val="23"/>
        </w:rPr>
      </w:pPr>
      <w:r>
        <w:rPr>
          <w:rFonts w:cstheme="minorHAnsi"/>
          <w:b/>
          <w:color w:val="4D4D4D"/>
          <w:sz w:val="23"/>
          <w:szCs w:val="23"/>
        </w:rPr>
        <w:t xml:space="preserve">  </w:t>
      </w:r>
      <w:r w:rsidR="00BF3D97">
        <w:rPr>
          <w:rFonts w:cstheme="minorHAnsi"/>
          <w:b/>
          <w:color w:val="4D4D4D"/>
          <w:sz w:val="23"/>
          <w:szCs w:val="23"/>
        </w:rPr>
        <w:t>NON E’ AMMESSA LA PRESENTAZIONE DI DOMANDA IN FORMATO CARTACEO</w:t>
      </w:r>
      <w:r w:rsidR="00BF3D97">
        <w:rPr>
          <w:rFonts w:cstheme="minorHAnsi"/>
          <w:b/>
          <w:sz w:val="23"/>
          <w:szCs w:val="23"/>
        </w:rPr>
        <w:t xml:space="preserve"> </w:t>
      </w:r>
    </w:p>
    <w:p w:rsidR="0054139E" w:rsidRDefault="0054139E">
      <w:pPr>
        <w:pStyle w:val="Corpotesto"/>
        <w:spacing w:before="10"/>
        <w:rPr>
          <w:b/>
          <w:sz w:val="19"/>
        </w:rPr>
      </w:pPr>
    </w:p>
    <w:p w:rsidR="0054139E" w:rsidRDefault="003E542D">
      <w:pPr>
        <w:pStyle w:val="Corpotesto"/>
        <w:ind w:left="112"/>
        <w:jc w:val="both"/>
      </w:pPr>
      <w:r>
        <w:t>Il Servizio Sociale effettuerà la valutazione della domanda.</w:t>
      </w:r>
    </w:p>
    <w:p w:rsidR="0054139E" w:rsidRDefault="003E542D">
      <w:pPr>
        <w:pStyle w:val="Corpotesto"/>
        <w:spacing w:before="2"/>
        <w:ind w:left="112" w:right="109"/>
        <w:jc w:val="both"/>
      </w:pPr>
      <w:r>
        <w:t xml:space="preserve">In caso di accoglimento il buono spesa sarà consegnato presso lo </w:t>
      </w:r>
      <w:r>
        <w:rPr>
          <w:b/>
        </w:rPr>
        <w:t xml:space="preserve">Sportello Sociale </w:t>
      </w:r>
      <w:r>
        <w:t>del Comune previo appuntamento.</w:t>
      </w:r>
    </w:p>
    <w:p w:rsidR="0054139E" w:rsidRDefault="0054139E">
      <w:pPr>
        <w:pStyle w:val="Corpotesto"/>
      </w:pPr>
    </w:p>
    <w:p w:rsidR="0054139E" w:rsidRDefault="003E542D">
      <w:pPr>
        <w:pStyle w:val="Corpotesto"/>
        <w:ind w:left="112" w:right="118"/>
        <w:jc w:val="both"/>
      </w:pPr>
      <w:r>
        <w:t>Il buono potrà essere speso presso gli esercenti del territorio comunale accreditati, il cui elenco sarà pubblicato sul sito internet di ciascun comune.</w:t>
      </w:r>
    </w:p>
    <w:p w:rsidR="0054139E" w:rsidRDefault="0054139E">
      <w:pPr>
        <w:pStyle w:val="Corpotesto"/>
      </w:pPr>
    </w:p>
    <w:p w:rsidR="0054139E" w:rsidRDefault="003E542D">
      <w:pPr>
        <w:pStyle w:val="Corpotesto"/>
        <w:ind w:left="112" w:right="117"/>
        <w:jc w:val="both"/>
      </w:pPr>
      <w:r>
        <w:t xml:space="preserve">Gli esercenti emetteranno un documento escluso dal campo di applicazione dell'IVA (può essere anche fattura elettronica) in cui rendiconteranno e chiederanno al Comune il pagamento dei </w:t>
      </w:r>
      <w:r w:rsidR="00986C1B">
        <w:t>buoni ricevuti dai cittadini</w:t>
      </w:r>
    </w:p>
    <w:p w:rsidR="0054139E" w:rsidRDefault="003E542D">
      <w:pPr>
        <w:pStyle w:val="Corpotesto"/>
        <w:spacing w:line="292" w:lineRule="exact"/>
        <w:ind w:left="112"/>
        <w:jc w:val="both"/>
      </w:pPr>
      <w:r>
        <w:t>Il buono spesa riporterà un numero che corrisponderà al beneficiario.</w:t>
      </w:r>
    </w:p>
    <w:p w:rsidR="0054139E" w:rsidRDefault="0054139E">
      <w:pPr>
        <w:pStyle w:val="Corpotesto"/>
        <w:spacing w:before="11"/>
        <w:rPr>
          <w:sz w:val="23"/>
        </w:rPr>
      </w:pPr>
    </w:p>
    <w:p w:rsidR="00BF3D97" w:rsidRDefault="00BF3D97" w:rsidP="00BF3D97">
      <w:pPr>
        <w:tabs>
          <w:tab w:val="left" w:pos="1882"/>
        </w:tabs>
        <w:jc w:val="both"/>
        <w:rPr>
          <w:b/>
          <w:bCs/>
          <w:u w:val="single"/>
        </w:rPr>
      </w:pPr>
      <w:r>
        <w:rPr>
          <w:rFonts w:cstheme="minorHAnsi"/>
          <w:b/>
          <w:bCs/>
          <w:sz w:val="23"/>
          <w:szCs w:val="23"/>
          <w:u w:val="single"/>
        </w:rPr>
        <w:t xml:space="preserve">La </w:t>
      </w:r>
      <w:r>
        <w:rPr>
          <w:rFonts w:cstheme="minorHAnsi"/>
          <w:b/>
          <w:bCs/>
          <w:color w:val="000000"/>
          <w:sz w:val="23"/>
          <w:szCs w:val="23"/>
          <w:u w:val="single"/>
        </w:rPr>
        <w:t xml:space="preserve">sussistenza dei criteri viene resa dal richiedente in autocertificazione che sarà oggetto di successivi controlli. </w:t>
      </w:r>
    </w:p>
    <w:p w:rsidR="00BF3D97" w:rsidRDefault="00BF3D97" w:rsidP="00BF3D97">
      <w:pPr>
        <w:tabs>
          <w:tab w:val="left" w:pos="1882"/>
        </w:tabs>
        <w:jc w:val="both"/>
        <w:rPr>
          <w:b/>
          <w:bCs/>
          <w:u w:val="single"/>
        </w:rPr>
      </w:pPr>
      <w:r>
        <w:rPr>
          <w:rFonts w:cstheme="minorHAnsi"/>
          <w:b/>
          <w:bCs/>
          <w:color w:val="000000"/>
          <w:sz w:val="23"/>
          <w:szCs w:val="23"/>
          <w:u w:val="single"/>
        </w:rPr>
        <w:t xml:space="preserve">Dichiarazioni mendaci o anche parzialmente false andranno al vaglio delle autorità competenti e comportano la restituzione di quanto ricevuto e possibili ulteriori sanzioni. </w:t>
      </w:r>
    </w:p>
    <w:p w:rsidR="0054139E" w:rsidRDefault="0054139E">
      <w:pPr>
        <w:pStyle w:val="Corpotesto"/>
        <w:spacing w:before="1"/>
        <w:ind w:left="112"/>
        <w:jc w:val="both"/>
      </w:pPr>
    </w:p>
    <w:p w:rsidR="0054139E" w:rsidRDefault="0054139E">
      <w:pPr>
        <w:pStyle w:val="Corpotesto"/>
        <w:spacing w:before="2"/>
      </w:pPr>
    </w:p>
    <w:p w:rsidR="0054139E" w:rsidRDefault="003E542D">
      <w:pPr>
        <w:pStyle w:val="Titolo11"/>
        <w:jc w:val="both"/>
        <w:rPr>
          <w:u w:val="none"/>
        </w:rPr>
      </w:pPr>
      <w:r>
        <w:t>ART. 4- CRITERI DI VALUTAZIONE DELLA RICHIESTA</w:t>
      </w:r>
    </w:p>
    <w:p w:rsidR="0054139E" w:rsidRDefault="003E542D">
      <w:pPr>
        <w:pStyle w:val="Corpotesto"/>
        <w:ind w:left="112"/>
      </w:pPr>
      <w:r>
        <w:t>Costituisce criterio di priorità:</w:t>
      </w:r>
    </w:p>
    <w:p w:rsidR="0054139E" w:rsidRDefault="003E542D">
      <w:pPr>
        <w:pStyle w:val="Paragrafoelenco"/>
        <w:numPr>
          <w:ilvl w:val="0"/>
          <w:numId w:val="2"/>
        </w:numPr>
        <w:tabs>
          <w:tab w:val="left" w:pos="243"/>
        </w:tabs>
        <w:ind w:hanging="131"/>
        <w:jc w:val="left"/>
        <w:rPr>
          <w:sz w:val="24"/>
        </w:rPr>
      </w:pPr>
      <w:r>
        <w:rPr>
          <w:sz w:val="24"/>
        </w:rPr>
        <w:t>famiglie mono-genitoriale con minori in</w:t>
      </w:r>
      <w:r>
        <w:rPr>
          <w:spacing w:val="4"/>
          <w:sz w:val="24"/>
        </w:rPr>
        <w:t xml:space="preserve"> </w:t>
      </w:r>
      <w:r>
        <w:rPr>
          <w:sz w:val="24"/>
        </w:rPr>
        <w:t>carico;</w:t>
      </w:r>
    </w:p>
    <w:p w:rsidR="0054139E" w:rsidRDefault="003E542D">
      <w:pPr>
        <w:pStyle w:val="Paragrafoelenco"/>
        <w:numPr>
          <w:ilvl w:val="0"/>
          <w:numId w:val="2"/>
        </w:numPr>
        <w:tabs>
          <w:tab w:val="left" w:pos="243"/>
        </w:tabs>
        <w:spacing w:before="84"/>
        <w:ind w:hanging="131"/>
        <w:jc w:val="left"/>
        <w:rPr>
          <w:sz w:val="24"/>
        </w:rPr>
      </w:pPr>
      <w:r>
        <w:rPr>
          <w:sz w:val="24"/>
        </w:rPr>
        <w:t>nuclei familiari con minori in</w:t>
      </w:r>
      <w:r>
        <w:rPr>
          <w:spacing w:val="-5"/>
          <w:sz w:val="24"/>
        </w:rPr>
        <w:t xml:space="preserve"> </w:t>
      </w:r>
      <w:r>
        <w:rPr>
          <w:sz w:val="24"/>
        </w:rPr>
        <w:t>carico;</w:t>
      </w:r>
    </w:p>
    <w:p w:rsidR="0054139E" w:rsidRDefault="003E542D">
      <w:pPr>
        <w:pStyle w:val="Paragrafoelenco"/>
        <w:numPr>
          <w:ilvl w:val="0"/>
          <w:numId w:val="2"/>
        </w:numPr>
        <w:tabs>
          <w:tab w:val="left" w:pos="243"/>
        </w:tabs>
        <w:spacing w:before="86"/>
        <w:ind w:hanging="131"/>
        <w:jc w:val="left"/>
        <w:rPr>
          <w:sz w:val="24"/>
        </w:rPr>
      </w:pPr>
      <w:r>
        <w:rPr>
          <w:sz w:val="24"/>
        </w:rPr>
        <w:t>persone che vivono da</w:t>
      </w:r>
      <w:r>
        <w:rPr>
          <w:spacing w:val="-11"/>
          <w:sz w:val="24"/>
        </w:rPr>
        <w:t xml:space="preserve"> </w:t>
      </w:r>
      <w:r>
        <w:rPr>
          <w:sz w:val="24"/>
        </w:rPr>
        <w:t>sole;</w:t>
      </w:r>
    </w:p>
    <w:p w:rsidR="0054139E" w:rsidRDefault="003E542D">
      <w:pPr>
        <w:pStyle w:val="Paragrafoelenco"/>
        <w:numPr>
          <w:ilvl w:val="0"/>
          <w:numId w:val="2"/>
        </w:numPr>
        <w:tabs>
          <w:tab w:val="left" w:pos="243"/>
        </w:tabs>
        <w:spacing w:before="84"/>
        <w:ind w:hanging="131"/>
        <w:jc w:val="left"/>
        <w:rPr>
          <w:sz w:val="24"/>
        </w:rPr>
      </w:pPr>
      <w:r>
        <w:rPr>
          <w:sz w:val="24"/>
        </w:rPr>
        <w:t>presenza in famiglia di persone</w:t>
      </w:r>
      <w:r>
        <w:rPr>
          <w:spacing w:val="-4"/>
          <w:sz w:val="24"/>
        </w:rPr>
        <w:t xml:space="preserve"> </w:t>
      </w:r>
      <w:r>
        <w:rPr>
          <w:sz w:val="24"/>
        </w:rPr>
        <w:t>fragili.</w:t>
      </w:r>
    </w:p>
    <w:p w:rsidR="0054139E" w:rsidRDefault="0054139E">
      <w:pPr>
        <w:pStyle w:val="Corpotesto"/>
        <w:spacing w:before="11"/>
        <w:rPr>
          <w:sz w:val="23"/>
        </w:rPr>
      </w:pPr>
    </w:p>
    <w:p w:rsidR="0054139E" w:rsidRDefault="003E542D">
      <w:pPr>
        <w:pStyle w:val="Corpotesto"/>
        <w:ind w:left="112" w:right="116"/>
        <w:jc w:val="both"/>
      </w:pPr>
      <w:r>
        <w:t>Il Servizio Sociale Professionale per ciascuna istanza effettuerà una VALUTAZIONE SOCIALE che terrà conto anche delle motivazioni esplicitate nella domanda concernenti l’impossibilità di sostenere le spese alimentari e di prima necessità per sé stesso e per il proprio nucleo familiare.</w:t>
      </w:r>
    </w:p>
    <w:p w:rsidR="0054139E" w:rsidRDefault="0054139E">
      <w:pPr>
        <w:pStyle w:val="Corpotesto"/>
        <w:spacing w:before="2"/>
      </w:pPr>
    </w:p>
    <w:p w:rsidR="00554995" w:rsidRDefault="00554995">
      <w:pPr>
        <w:pStyle w:val="Titolo11"/>
      </w:pPr>
    </w:p>
    <w:p w:rsidR="0054139E" w:rsidRDefault="003E542D">
      <w:pPr>
        <w:pStyle w:val="Titolo11"/>
        <w:rPr>
          <w:u w:val="none"/>
        </w:rPr>
      </w:pPr>
      <w:r>
        <w:t>ART. 5 – IMPORTO</w:t>
      </w:r>
    </w:p>
    <w:p w:rsidR="0054139E" w:rsidRDefault="003E542D">
      <w:pPr>
        <w:pStyle w:val="Corpotesto"/>
        <w:spacing w:before="1"/>
        <w:ind w:left="112"/>
      </w:pPr>
      <w:r>
        <w:t>L’importo erogabile è di:</w:t>
      </w:r>
    </w:p>
    <w:p w:rsidR="0054139E" w:rsidRDefault="003E542D">
      <w:pPr>
        <w:pStyle w:val="Corpotesto"/>
        <w:tabs>
          <w:tab w:val="left" w:pos="833"/>
        </w:tabs>
        <w:ind w:left="473"/>
      </w:pPr>
      <w:r>
        <w:t>⁻</w:t>
      </w:r>
      <w:r>
        <w:tab/>
        <w:t>€ 150,00 (centocinquanta) per il primo componente o componente</w:t>
      </w:r>
      <w:r>
        <w:rPr>
          <w:spacing w:val="-7"/>
        </w:rPr>
        <w:t xml:space="preserve"> </w:t>
      </w:r>
      <w:r>
        <w:t>unico;</w:t>
      </w:r>
    </w:p>
    <w:p w:rsidR="0054139E" w:rsidRDefault="003E542D">
      <w:pPr>
        <w:pStyle w:val="Corpotesto"/>
        <w:tabs>
          <w:tab w:val="left" w:pos="833"/>
        </w:tabs>
        <w:ind w:left="473"/>
      </w:pPr>
      <w:r>
        <w:t>⁻</w:t>
      </w:r>
      <w:r>
        <w:tab/>
        <w:t>€ 250,00 (duecentocinquanta) nucleo famigliare con 2</w:t>
      </w:r>
      <w:r>
        <w:rPr>
          <w:spacing w:val="-2"/>
        </w:rPr>
        <w:t xml:space="preserve"> </w:t>
      </w:r>
      <w:r>
        <w:t>persone;</w:t>
      </w:r>
    </w:p>
    <w:p w:rsidR="0054139E" w:rsidRDefault="003E542D" w:rsidP="00554995">
      <w:pPr>
        <w:pStyle w:val="Corpotesto"/>
        <w:tabs>
          <w:tab w:val="left" w:pos="833"/>
        </w:tabs>
        <w:ind w:left="833" w:right="132" w:hanging="360"/>
      </w:pPr>
      <w:r>
        <w:t>⁻</w:t>
      </w:r>
      <w:r>
        <w:tab/>
        <w:t xml:space="preserve">Ad ogni altro componente successivo alla seconda persona presente nel nucleo fiscalmente </w:t>
      </w:r>
      <w:r>
        <w:lastRenderedPageBreak/>
        <w:t>a carico viene riconosciuta la quota aggiuntiva di € 50,00 (cinquanta) per ogni persona fino ad un massimo di € 400,00</w:t>
      </w:r>
      <w:r>
        <w:rPr>
          <w:spacing w:val="3"/>
        </w:rPr>
        <w:t xml:space="preserve"> </w:t>
      </w:r>
      <w:r>
        <w:t>(quattrocento).</w:t>
      </w:r>
    </w:p>
    <w:p w:rsidR="00554995" w:rsidRDefault="00554995"/>
    <w:p w:rsidR="00554995" w:rsidRDefault="00554995" w:rsidP="00554995">
      <w:pPr>
        <w:pStyle w:val="Corpotesto"/>
        <w:spacing w:before="1"/>
        <w:ind w:left="112" w:right="117"/>
        <w:jc w:val="both"/>
      </w:pPr>
      <w:r>
        <w:t>La domanda può essere presentata solo da un componente del nucleo famigliare e in un solo Comune.</w:t>
      </w:r>
    </w:p>
    <w:p w:rsidR="00554995" w:rsidRDefault="00554995" w:rsidP="00554995">
      <w:pPr>
        <w:pStyle w:val="Corpotesto"/>
        <w:spacing w:before="11"/>
        <w:rPr>
          <w:sz w:val="23"/>
        </w:rPr>
      </w:pPr>
    </w:p>
    <w:p w:rsidR="00554995" w:rsidRDefault="00554995" w:rsidP="00554995">
      <w:pPr>
        <w:pStyle w:val="Corpotesto"/>
        <w:ind w:left="112" w:right="115"/>
        <w:jc w:val="both"/>
      </w:pPr>
      <w:r>
        <w:t>Nel caso in cui le domande dei soggetti con requisiti siano superiori a tali previsioni si procederà a rideterminare l’importo erogabile per soddisfare il numero massimo di richieste o la ripetitività del beneficio nei mesi successivi.</w:t>
      </w:r>
    </w:p>
    <w:p w:rsidR="00554995" w:rsidRDefault="00554995" w:rsidP="00554995">
      <w:pPr>
        <w:pStyle w:val="Corpotesto"/>
        <w:spacing w:before="2"/>
      </w:pPr>
    </w:p>
    <w:p w:rsidR="00554995" w:rsidRDefault="00554995" w:rsidP="00554995">
      <w:pPr>
        <w:pStyle w:val="Corpotesto"/>
        <w:ind w:left="112" w:right="115"/>
        <w:jc w:val="both"/>
      </w:pPr>
      <w:r>
        <w:t>Saranno previsti buoni spesa e/o acquisto di generi alimentari fino a concorrenza dell’importo assegnato dalla Presidenza del Consiglio dei Ministri.</w:t>
      </w:r>
    </w:p>
    <w:p w:rsidR="00554995" w:rsidRDefault="00554995" w:rsidP="00554995">
      <w:pPr>
        <w:pStyle w:val="Corpotesto"/>
        <w:spacing w:before="12"/>
        <w:rPr>
          <w:sz w:val="23"/>
        </w:rPr>
      </w:pPr>
    </w:p>
    <w:p w:rsidR="00554995" w:rsidRDefault="00554995" w:rsidP="00554995">
      <w:pPr>
        <w:pStyle w:val="Titolo11"/>
        <w:rPr>
          <w:u w:val="none"/>
        </w:rPr>
      </w:pPr>
      <w:r>
        <w:t>Art. 6 - ACCORDI CON TERZO SETTORE</w:t>
      </w:r>
    </w:p>
    <w:p w:rsidR="009A58BE" w:rsidRPr="009A58BE" w:rsidRDefault="009A58BE" w:rsidP="009A58BE">
      <w:pPr>
        <w:ind w:left="142"/>
        <w:jc w:val="both"/>
        <w:rPr>
          <w:rFonts w:cstheme="minorHAnsi"/>
          <w:color w:val="000000"/>
          <w:sz w:val="24"/>
          <w:szCs w:val="24"/>
          <w:lang w:eastAsia="it-IT"/>
        </w:rPr>
      </w:pPr>
      <w:r w:rsidRPr="009A58BE">
        <w:rPr>
          <w:rFonts w:cstheme="minorHAnsi"/>
          <w:color w:val="000000"/>
          <w:sz w:val="24"/>
          <w:szCs w:val="24"/>
          <w:lang w:eastAsia="it-IT"/>
        </w:rPr>
        <w:t>Laddove siano presenti accordi con Associazioni del Terzo settore già attive nella distribuzione alimentare è possibile destinare parte delle risorse assegnate con DPCM del 28/3/2020 per potenziare detti servizi. Potranno essere destinati in parte per coprire le spese per la gestione dei senza fissa dimora in accordi di quanto previsto dalla nota ministeriale n. 2470 del 27/3/2020 avente oggetto: “Sistema dei servizi sociali – emergenza CORONAVIRUS.</w:t>
      </w:r>
    </w:p>
    <w:p w:rsidR="00554995" w:rsidRDefault="00554995" w:rsidP="00554995">
      <w:pPr>
        <w:pStyle w:val="Corpotesto"/>
        <w:spacing w:before="11"/>
        <w:rPr>
          <w:sz w:val="23"/>
        </w:rPr>
      </w:pPr>
    </w:p>
    <w:p w:rsidR="00554995" w:rsidRDefault="00554995" w:rsidP="00554995">
      <w:pPr>
        <w:pStyle w:val="Titolo11"/>
        <w:rPr>
          <w:u w:val="none"/>
        </w:rPr>
      </w:pPr>
      <w:r>
        <w:t>ART. 7 – AVVERTENZE GENERALI</w:t>
      </w:r>
    </w:p>
    <w:p w:rsidR="00554995" w:rsidRDefault="00554995" w:rsidP="00554995">
      <w:pPr>
        <w:pStyle w:val="Corpotesto"/>
        <w:ind w:left="112" w:right="119"/>
        <w:jc w:val="both"/>
      </w:pPr>
      <w:r>
        <w:t>L’Ente si riserva di modificare, prorogare o eventualmente revocare il presente Avviso a suo insindacabile giudizio.</w:t>
      </w:r>
    </w:p>
    <w:p w:rsidR="00554995" w:rsidRDefault="00554995" w:rsidP="00554995">
      <w:pPr>
        <w:pStyle w:val="Corpotesto"/>
        <w:spacing w:before="2"/>
        <w:ind w:left="112" w:right="116"/>
        <w:jc w:val="both"/>
      </w:pPr>
      <w:r>
        <w:t>Il presente Avviso costituisce “</w:t>
      </w:r>
      <w:proofErr w:type="spellStart"/>
      <w:r>
        <w:rPr>
          <w:u w:val="single"/>
        </w:rPr>
        <w:t>lex</w:t>
      </w:r>
      <w:proofErr w:type="spellEnd"/>
      <w:r>
        <w:rPr>
          <w:u w:val="single"/>
        </w:rPr>
        <w:t xml:space="preserve"> </w:t>
      </w:r>
      <w:proofErr w:type="spellStart"/>
      <w:r>
        <w:rPr>
          <w:u w:val="single"/>
        </w:rPr>
        <w:t>specialis</w:t>
      </w:r>
      <w:proofErr w:type="spellEnd"/>
      <w:r>
        <w:t>” e pertanto la partecipazione comporta implicitamente l’accettazione senza riserva alcuna di tutte le disposizioni ivi contenute.</w:t>
      </w:r>
    </w:p>
    <w:p w:rsidR="00554995" w:rsidRDefault="00554995" w:rsidP="00554995">
      <w:pPr>
        <w:pStyle w:val="Corpotesto"/>
      </w:pPr>
    </w:p>
    <w:p w:rsidR="00554995" w:rsidRDefault="00554995" w:rsidP="00554995">
      <w:pPr>
        <w:pStyle w:val="Titolo11"/>
        <w:rPr>
          <w:u w:val="none"/>
        </w:rPr>
      </w:pPr>
      <w:r>
        <w:t>ART. 8- TRATTAMENTO DATI PERSONALI</w:t>
      </w:r>
    </w:p>
    <w:p w:rsidR="00554995" w:rsidRDefault="00554995" w:rsidP="00554995">
      <w:pPr>
        <w:pStyle w:val="Corpotesto"/>
        <w:ind w:left="112" w:right="113"/>
        <w:jc w:val="both"/>
      </w:pPr>
      <w:r>
        <w:t xml:space="preserve">I dati di cui al presente avviso saranno trattati nel rispetto del Regolamento UE 679/2016 e del Decreto Legislativo n. 196/2003 “Codice in materia di protezione dei dati personali” e </w:t>
      </w:r>
      <w:proofErr w:type="spellStart"/>
      <w:r>
        <w:t>s.m.i</w:t>
      </w:r>
      <w:proofErr w:type="spellEnd"/>
      <w:r>
        <w:t>, esclusivamente per le finalità inerenti l’attuazione del presente intervento. Il titolare del trattamento è il Comune. L’informativa dettagliata sull’uso dei dati personali è disponibile in calce al modello di domanda e deve essere sottoscritta per presa visione e consenso.</w:t>
      </w:r>
    </w:p>
    <w:p w:rsidR="00554995" w:rsidRDefault="00554995" w:rsidP="00554995">
      <w:pPr>
        <w:pStyle w:val="Corpotesto"/>
        <w:ind w:left="112" w:right="112"/>
        <w:jc w:val="both"/>
      </w:pPr>
      <w:r>
        <w:t xml:space="preserve">Ai sensi del D. </w:t>
      </w:r>
      <w:proofErr w:type="spellStart"/>
      <w:r>
        <w:t>Lgs</w:t>
      </w:r>
      <w:proofErr w:type="spellEnd"/>
      <w:r>
        <w:t xml:space="preserve">. N. 33/2013 e </w:t>
      </w:r>
      <w:proofErr w:type="spellStart"/>
      <w:r>
        <w:t>succ</w:t>
      </w:r>
      <w:proofErr w:type="spellEnd"/>
      <w:r>
        <w:t xml:space="preserve">. </w:t>
      </w:r>
      <w:proofErr w:type="spellStart"/>
      <w:r>
        <w:t>mod</w:t>
      </w:r>
      <w:proofErr w:type="spellEnd"/>
      <w:r>
        <w:t xml:space="preserve">. ed </w:t>
      </w:r>
      <w:proofErr w:type="spellStart"/>
      <w:r>
        <w:t>int</w:t>
      </w:r>
      <w:proofErr w:type="spellEnd"/>
      <w:r>
        <w:t>. l’Amministrazione competente pubblicherà sul proprio sito informatico l’elenco dei beneficiari dei contributi nei modi e forme previste.</w:t>
      </w:r>
    </w:p>
    <w:p w:rsidR="00554995" w:rsidRDefault="00554995" w:rsidP="00554995">
      <w:pPr>
        <w:pStyle w:val="Corpotesto"/>
        <w:spacing w:line="293" w:lineRule="exact"/>
        <w:ind w:left="112"/>
        <w:jc w:val="both"/>
      </w:pPr>
      <w:r>
        <w:t>Le dichiarazioni potranno essere inviate alla Guardia di Finanza ed all’INPS per i controlli.</w:t>
      </w:r>
    </w:p>
    <w:p w:rsidR="00554995" w:rsidRDefault="00554995" w:rsidP="00554995">
      <w:pPr>
        <w:pStyle w:val="Corpotesto"/>
        <w:spacing w:before="11"/>
        <w:rPr>
          <w:sz w:val="23"/>
        </w:rPr>
      </w:pPr>
    </w:p>
    <w:p w:rsidR="00554995" w:rsidRDefault="00554995" w:rsidP="00554995">
      <w:pPr>
        <w:pStyle w:val="Titolo11"/>
        <w:rPr>
          <w:u w:val="none"/>
        </w:rPr>
      </w:pPr>
      <w:r>
        <w:t>ART.9 – CONTROLLO DELLE DICHIARAZIONI</w:t>
      </w:r>
    </w:p>
    <w:p w:rsidR="00554995" w:rsidRDefault="00554995" w:rsidP="00554995">
      <w:pPr>
        <w:pStyle w:val="Corpotesto"/>
        <w:ind w:left="112"/>
      </w:pPr>
      <w:r>
        <w:t>Il controllo delle dichiarazioni sostitutive avverrà nei seguenti casi:</w:t>
      </w:r>
    </w:p>
    <w:p w:rsidR="00554995" w:rsidRDefault="00554995" w:rsidP="00554995">
      <w:pPr>
        <w:pStyle w:val="Paragrafoelenco"/>
        <w:numPr>
          <w:ilvl w:val="0"/>
          <w:numId w:val="1"/>
        </w:numPr>
        <w:tabs>
          <w:tab w:val="left" w:pos="834"/>
        </w:tabs>
        <w:spacing w:before="2"/>
        <w:ind w:right="110"/>
        <w:rPr>
          <w:sz w:val="24"/>
        </w:rPr>
      </w:pPr>
      <w:r>
        <w:rPr>
          <w:sz w:val="24"/>
        </w:rPr>
        <w:t>quando emergono ragionevoli dubbi sulla veridicità del loro contenuto e/o su segnalazioni pervenute;</w:t>
      </w:r>
    </w:p>
    <w:p w:rsidR="00554995" w:rsidRDefault="00554995" w:rsidP="00554995">
      <w:pPr>
        <w:pStyle w:val="Paragrafoelenco"/>
        <w:numPr>
          <w:ilvl w:val="0"/>
          <w:numId w:val="1"/>
        </w:numPr>
        <w:tabs>
          <w:tab w:val="left" w:pos="834"/>
        </w:tabs>
        <w:spacing w:line="293" w:lineRule="exact"/>
        <w:ind w:hanging="361"/>
        <w:rPr>
          <w:sz w:val="24"/>
        </w:rPr>
      </w:pPr>
      <w:r>
        <w:rPr>
          <w:sz w:val="24"/>
        </w:rPr>
        <w:t>a campione, a seguito di sorteggio, su almeno il 3% delle dichiarazioni</w:t>
      </w:r>
      <w:r>
        <w:rPr>
          <w:spacing w:val="-20"/>
          <w:sz w:val="24"/>
        </w:rPr>
        <w:t xml:space="preserve"> </w:t>
      </w:r>
      <w:r>
        <w:rPr>
          <w:sz w:val="24"/>
        </w:rPr>
        <w:t>presentate.</w:t>
      </w:r>
    </w:p>
    <w:p w:rsidR="00554995" w:rsidRDefault="00554995" w:rsidP="00554995">
      <w:pPr>
        <w:pStyle w:val="Corpotesto"/>
      </w:pPr>
    </w:p>
    <w:p w:rsidR="00554995" w:rsidRDefault="00554995" w:rsidP="00554995">
      <w:pPr>
        <w:pStyle w:val="Corpotesto"/>
        <w:ind w:left="112" w:right="110"/>
        <w:jc w:val="both"/>
      </w:pPr>
      <w:r>
        <w:t>In caso di dichiarazioni mendaci personali o fattuali, è obbligo del Responsabile del settore cui la dichiarazione è diretta porre in essere gli adempimenti necessari all’applicazione delle disposizioni di cui all’art. 76 del D.P.R. 28.12.2000, n. 445.</w:t>
      </w:r>
    </w:p>
    <w:p w:rsidR="00554995" w:rsidRDefault="00554995" w:rsidP="00554995">
      <w:pPr>
        <w:pStyle w:val="Corpotesto"/>
        <w:ind w:left="112" w:right="119"/>
        <w:jc w:val="both"/>
      </w:pPr>
      <w:r>
        <w:t>Il Responsabile del settore, in qualità di pubblico ufficiale, rilevando falsità o mendacio, ha l’obbligo di inoltrare segnalazione alla Procura della Repubblica presso il Tribunale competente allegando copia autenticata della dichiarazione e indicando gli elementi di falsità</w:t>
      </w:r>
      <w:r>
        <w:rPr>
          <w:spacing w:val="-20"/>
        </w:rPr>
        <w:t xml:space="preserve"> </w:t>
      </w:r>
      <w:r>
        <w:t>riscontrati.</w:t>
      </w:r>
    </w:p>
    <w:p w:rsidR="00554995" w:rsidRDefault="00554995" w:rsidP="00554995">
      <w:pPr>
        <w:jc w:val="both"/>
      </w:pPr>
    </w:p>
    <w:p w:rsidR="00554995" w:rsidRDefault="00554995" w:rsidP="00554995">
      <w:pPr>
        <w:pStyle w:val="Corpotesto"/>
        <w:spacing w:before="38"/>
        <w:ind w:left="112"/>
      </w:pPr>
      <w:r>
        <w:t xml:space="preserve">Il dichiarante decade, altresì, dai benefici conseguenti al provvedimento emanato sulla base delle </w:t>
      </w:r>
      <w:r>
        <w:lastRenderedPageBreak/>
        <w:t>dichiarazioni non veritiere (art. 75 del D.P.R. 28.12.2000, 445).</w:t>
      </w:r>
    </w:p>
    <w:p w:rsidR="00554995" w:rsidRDefault="00554995" w:rsidP="00554995">
      <w:pPr>
        <w:pStyle w:val="Corpotesto"/>
        <w:spacing w:before="11"/>
        <w:rPr>
          <w:sz w:val="23"/>
        </w:rPr>
      </w:pPr>
    </w:p>
    <w:p w:rsidR="00554995" w:rsidRDefault="00554995" w:rsidP="00554995">
      <w:pPr>
        <w:pStyle w:val="Titolo11"/>
        <w:spacing w:before="1"/>
        <w:rPr>
          <w:u w:val="none"/>
        </w:rPr>
      </w:pPr>
      <w:r>
        <w:t>ART. 10 - ACCESSO ALLE INFORMAZIONI E RESPONSABILE DEL PROCEDIMENTO</w:t>
      </w:r>
    </w:p>
    <w:p w:rsidR="00554995" w:rsidRDefault="00554995" w:rsidP="00554995">
      <w:pPr>
        <w:pStyle w:val="Corpotesto"/>
        <w:ind w:left="112" w:right="168"/>
      </w:pPr>
      <w:r>
        <w:t>Il presente Avviso è pubblicato all’Albo Pretorio Online del Comune di ed integralmente  disponibile sul sito</w:t>
      </w:r>
      <w:r>
        <w:rPr>
          <w:spacing w:val="-7"/>
        </w:rPr>
        <w:t xml:space="preserve"> </w:t>
      </w:r>
      <w:hyperlink r:id="rId10">
        <w:r>
          <w:t>www.comune.</w:t>
        </w:r>
        <w:r w:rsidR="001223C6">
          <w:t>poviglio</w:t>
        </w:r>
        <w:r>
          <w:t>.re.it</w:t>
        </w:r>
      </w:hyperlink>
    </w:p>
    <w:p w:rsidR="00554995" w:rsidRDefault="00554995" w:rsidP="00554995">
      <w:pPr>
        <w:pStyle w:val="Corpotesto"/>
        <w:spacing w:line="293" w:lineRule="exact"/>
        <w:ind w:left="112"/>
      </w:pPr>
      <w:r>
        <w:t>Per ogni informazione è possibile contattare lo servizio sociale del Comune di residenza.</w:t>
      </w:r>
    </w:p>
    <w:p w:rsidR="00554995" w:rsidRDefault="00554995" w:rsidP="00554995">
      <w:pPr>
        <w:pStyle w:val="Corpotesto"/>
        <w:spacing w:before="11"/>
        <w:rPr>
          <w:sz w:val="23"/>
        </w:rPr>
      </w:pPr>
    </w:p>
    <w:p w:rsidR="00554995" w:rsidRDefault="00554995" w:rsidP="00554995">
      <w:pPr>
        <w:pStyle w:val="Titolo11"/>
        <w:rPr>
          <w:u w:val="none"/>
        </w:rPr>
      </w:pPr>
      <w:r>
        <w:t>ART. 11 APERTURA DEI TERMINI</w:t>
      </w:r>
    </w:p>
    <w:p w:rsidR="00F70727" w:rsidRPr="00F70727" w:rsidRDefault="0007089C" w:rsidP="00F70727">
      <w:pPr>
        <w:rPr>
          <w:rFonts w:cstheme="minorHAnsi"/>
          <w:color w:val="000000"/>
          <w:sz w:val="23"/>
          <w:szCs w:val="23"/>
          <w:u w:val="single"/>
          <w:lang w:eastAsia="it-IT"/>
        </w:rPr>
        <w:sectPr w:rsidR="00F70727" w:rsidRPr="00F70727">
          <w:pgSz w:w="11910" w:h="16840"/>
          <w:pgMar w:top="920" w:right="1020" w:bottom="1200" w:left="1020" w:header="0" w:footer="1003" w:gutter="0"/>
          <w:cols w:space="720"/>
        </w:sectPr>
      </w:pPr>
      <w:r w:rsidRPr="00A13F01">
        <w:rPr>
          <w:rFonts w:cstheme="minorHAnsi"/>
          <w:color w:val="000000"/>
          <w:sz w:val="23"/>
          <w:szCs w:val="23"/>
          <w:u w:val="single"/>
          <w:lang w:eastAsia="it-IT"/>
        </w:rPr>
        <w:t>Le domande potranno essere presentate e/o accolte a far data dalla pubblicazione del presente avviso e fino ad esaurimento dei fondi</w:t>
      </w:r>
      <w:r w:rsidR="00F70727">
        <w:rPr>
          <w:rFonts w:cstheme="minorHAnsi"/>
          <w:color w:val="000000"/>
          <w:sz w:val="23"/>
          <w:szCs w:val="23"/>
          <w:u w:val="single"/>
          <w:lang w:eastAsia="it-IT"/>
        </w:rPr>
        <w:t xml:space="preserve"> Ministeriali</w:t>
      </w:r>
    </w:p>
    <w:p w:rsidR="00554995" w:rsidRDefault="00554995">
      <w:pPr>
        <w:sectPr w:rsidR="00554995">
          <w:pgSz w:w="11910" w:h="16840"/>
          <w:pgMar w:top="920" w:right="1020" w:bottom="1200" w:left="1020" w:header="0" w:footer="1003" w:gutter="0"/>
          <w:cols w:space="720"/>
        </w:sectPr>
      </w:pPr>
    </w:p>
    <w:p w:rsidR="0054139E" w:rsidRDefault="0054139E" w:rsidP="00F70727">
      <w:pPr>
        <w:pStyle w:val="Corpotesto"/>
        <w:spacing w:before="38"/>
        <w:ind w:right="121"/>
        <w:jc w:val="both"/>
      </w:pPr>
    </w:p>
    <w:sectPr w:rsidR="0054139E" w:rsidSect="00554995">
      <w:pgSz w:w="11910" w:h="16840"/>
      <w:pgMar w:top="920" w:right="1020" w:bottom="1200" w:left="1020" w:header="0" w:footer="10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4160" w:rsidRDefault="00054160" w:rsidP="0054139E">
      <w:r>
        <w:separator/>
      </w:r>
    </w:p>
  </w:endnote>
  <w:endnote w:type="continuationSeparator" w:id="0">
    <w:p w:rsidR="00054160" w:rsidRDefault="00054160" w:rsidP="0054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7AD4" w:rsidRDefault="00747030">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3707130</wp:posOffset>
              </wp:positionH>
              <wp:positionV relativeFrom="page">
                <wp:posOffset>9916160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AD4" w:rsidRDefault="00054160">
                          <w:pPr>
                            <w:spacing w:line="245" w:lineRule="exact"/>
                            <w:ind w:left="60"/>
                          </w:pPr>
                          <w:r>
                            <w:fldChar w:fldCharType="begin"/>
                          </w:r>
                          <w:r>
                            <w:instrText xml:space="preserve"> PAGE </w:instrText>
                          </w:r>
                          <w:r>
                            <w:fldChar w:fldCharType="separate"/>
                          </w:r>
                          <w:r w:rsidR="00747030">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9pt;margin-top:780.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" filled="f" stroked="f">
              <v:textbox inset="0,0,0,0">
                <w:txbxContent>
                  <w:p w:rsidR="00AD7AD4" w:rsidRDefault="00054160">
                    <w:pPr>
                      <w:spacing w:line="245" w:lineRule="exact"/>
                      <w:ind w:left="60"/>
                    </w:pPr>
                    <w:r>
                      <w:fldChar w:fldCharType="begin"/>
                    </w:r>
                    <w:r>
                      <w:instrText xml:space="preserve"> PAGE </w:instrText>
                    </w:r>
                    <w:r>
                      <w:fldChar w:fldCharType="separate"/>
                    </w:r>
                    <w:r w:rsidR="00747030">
                      <w:rPr>
                        <w:noProof/>
                      </w:rPr>
                      <w:t>3</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4160" w:rsidRDefault="00054160" w:rsidP="0054139E">
      <w:r>
        <w:separator/>
      </w:r>
    </w:p>
  </w:footnote>
  <w:footnote w:type="continuationSeparator" w:id="0">
    <w:p w:rsidR="00054160" w:rsidRDefault="00054160" w:rsidP="00541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6ABD"/>
    <w:multiLevelType w:val="multilevel"/>
    <w:tmpl w:val="58E497AE"/>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74F5E5E"/>
    <w:multiLevelType w:val="multilevel"/>
    <w:tmpl w:val="2618B4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E2B7DB0"/>
    <w:multiLevelType w:val="hybridMultilevel"/>
    <w:tmpl w:val="41DC097C"/>
    <w:lvl w:ilvl="0" w:tplc="4FCE0904">
      <w:numFmt w:val="bullet"/>
      <w:lvlText w:val=""/>
      <w:lvlJc w:val="left"/>
      <w:pPr>
        <w:ind w:left="864" w:hanging="360"/>
      </w:pPr>
      <w:rPr>
        <w:rFonts w:ascii="Wingdings" w:eastAsia="Wingdings" w:hAnsi="Wingdings" w:cs="Wingdings" w:hint="default"/>
        <w:w w:val="100"/>
        <w:sz w:val="24"/>
        <w:szCs w:val="24"/>
        <w:lang w:val="it-IT" w:eastAsia="en-US" w:bidi="ar-SA"/>
      </w:rPr>
    </w:lvl>
    <w:lvl w:ilvl="1" w:tplc="307C49FE">
      <w:numFmt w:val="bullet"/>
      <w:lvlText w:val="•"/>
      <w:lvlJc w:val="left"/>
      <w:pPr>
        <w:ind w:left="1760" w:hanging="360"/>
      </w:pPr>
      <w:rPr>
        <w:rFonts w:hint="default"/>
        <w:lang w:val="it-IT" w:eastAsia="en-US" w:bidi="ar-SA"/>
      </w:rPr>
    </w:lvl>
    <w:lvl w:ilvl="2" w:tplc="2904E3C0">
      <w:numFmt w:val="bullet"/>
      <w:lvlText w:val="•"/>
      <w:lvlJc w:val="left"/>
      <w:pPr>
        <w:ind w:left="2661" w:hanging="360"/>
      </w:pPr>
      <w:rPr>
        <w:rFonts w:hint="default"/>
        <w:lang w:val="it-IT" w:eastAsia="en-US" w:bidi="ar-SA"/>
      </w:rPr>
    </w:lvl>
    <w:lvl w:ilvl="3" w:tplc="B79A3E24">
      <w:numFmt w:val="bullet"/>
      <w:lvlText w:val="•"/>
      <w:lvlJc w:val="left"/>
      <w:pPr>
        <w:ind w:left="3561" w:hanging="360"/>
      </w:pPr>
      <w:rPr>
        <w:rFonts w:hint="default"/>
        <w:lang w:val="it-IT" w:eastAsia="en-US" w:bidi="ar-SA"/>
      </w:rPr>
    </w:lvl>
    <w:lvl w:ilvl="4" w:tplc="6E46F27E">
      <w:numFmt w:val="bullet"/>
      <w:lvlText w:val="•"/>
      <w:lvlJc w:val="left"/>
      <w:pPr>
        <w:ind w:left="4462" w:hanging="360"/>
      </w:pPr>
      <w:rPr>
        <w:rFonts w:hint="default"/>
        <w:lang w:val="it-IT" w:eastAsia="en-US" w:bidi="ar-SA"/>
      </w:rPr>
    </w:lvl>
    <w:lvl w:ilvl="5" w:tplc="7302832E">
      <w:numFmt w:val="bullet"/>
      <w:lvlText w:val="•"/>
      <w:lvlJc w:val="left"/>
      <w:pPr>
        <w:ind w:left="5363" w:hanging="360"/>
      </w:pPr>
      <w:rPr>
        <w:rFonts w:hint="default"/>
        <w:lang w:val="it-IT" w:eastAsia="en-US" w:bidi="ar-SA"/>
      </w:rPr>
    </w:lvl>
    <w:lvl w:ilvl="6" w:tplc="DCBA7DA0">
      <w:numFmt w:val="bullet"/>
      <w:lvlText w:val="•"/>
      <w:lvlJc w:val="left"/>
      <w:pPr>
        <w:ind w:left="6263" w:hanging="360"/>
      </w:pPr>
      <w:rPr>
        <w:rFonts w:hint="default"/>
        <w:lang w:val="it-IT" w:eastAsia="en-US" w:bidi="ar-SA"/>
      </w:rPr>
    </w:lvl>
    <w:lvl w:ilvl="7" w:tplc="EA52ED12">
      <w:numFmt w:val="bullet"/>
      <w:lvlText w:val="•"/>
      <w:lvlJc w:val="left"/>
      <w:pPr>
        <w:ind w:left="7164" w:hanging="360"/>
      </w:pPr>
      <w:rPr>
        <w:rFonts w:hint="default"/>
        <w:lang w:val="it-IT" w:eastAsia="en-US" w:bidi="ar-SA"/>
      </w:rPr>
    </w:lvl>
    <w:lvl w:ilvl="8" w:tplc="5796A1DE">
      <w:numFmt w:val="bullet"/>
      <w:lvlText w:val="•"/>
      <w:lvlJc w:val="left"/>
      <w:pPr>
        <w:ind w:left="8065" w:hanging="360"/>
      </w:pPr>
      <w:rPr>
        <w:rFonts w:hint="default"/>
        <w:lang w:val="it-IT" w:eastAsia="en-US" w:bidi="ar-SA"/>
      </w:rPr>
    </w:lvl>
  </w:abstractNum>
  <w:abstractNum w:abstractNumId="3" w15:restartNumberingAfterBreak="0">
    <w:nsid w:val="1FA95407"/>
    <w:multiLevelType w:val="hybridMultilevel"/>
    <w:tmpl w:val="93ACC4AC"/>
    <w:lvl w:ilvl="0" w:tplc="AF04A1D6">
      <w:start w:val="1"/>
      <w:numFmt w:val="decimal"/>
      <w:lvlText w:val="%1."/>
      <w:lvlJc w:val="left"/>
      <w:pPr>
        <w:ind w:left="833" w:hanging="360"/>
      </w:pPr>
      <w:rPr>
        <w:rFonts w:ascii="Calibri" w:eastAsia="Calibri" w:hAnsi="Calibri" w:cs="Calibri" w:hint="default"/>
        <w:spacing w:val="-28"/>
        <w:w w:val="100"/>
        <w:sz w:val="24"/>
        <w:szCs w:val="24"/>
        <w:lang w:val="it-IT" w:eastAsia="en-US" w:bidi="ar-SA"/>
      </w:rPr>
    </w:lvl>
    <w:lvl w:ilvl="1" w:tplc="140461C8">
      <w:numFmt w:val="bullet"/>
      <w:lvlText w:val="•"/>
      <w:lvlJc w:val="left"/>
      <w:pPr>
        <w:ind w:left="1742" w:hanging="360"/>
      </w:pPr>
      <w:rPr>
        <w:rFonts w:hint="default"/>
        <w:lang w:val="it-IT" w:eastAsia="en-US" w:bidi="ar-SA"/>
      </w:rPr>
    </w:lvl>
    <w:lvl w:ilvl="2" w:tplc="B7D276EC">
      <w:numFmt w:val="bullet"/>
      <w:lvlText w:val="•"/>
      <w:lvlJc w:val="left"/>
      <w:pPr>
        <w:ind w:left="2645" w:hanging="360"/>
      </w:pPr>
      <w:rPr>
        <w:rFonts w:hint="default"/>
        <w:lang w:val="it-IT" w:eastAsia="en-US" w:bidi="ar-SA"/>
      </w:rPr>
    </w:lvl>
    <w:lvl w:ilvl="3" w:tplc="A7CA6958">
      <w:numFmt w:val="bullet"/>
      <w:lvlText w:val="•"/>
      <w:lvlJc w:val="left"/>
      <w:pPr>
        <w:ind w:left="3547" w:hanging="360"/>
      </w:pPr>
      <w:rPr>
        <w:rFonts w:hint="default"/>
        <w:lang w:val="it-IT" w:eastAsia="en-US" w:bidi="ar-SA"/>
      </w:rPr>
    </w:lvl>
    <w:lvl w:ilvl="4" w:tplc="EBBC2A86">
      <w:numFmt w:val="bullet"/>
      <w:lvlText w:val="•"/>
      <w:lvlJc w:val="left"/>
      <w:pPr>
        <w:ind w:left="4450" w:hanging="360"/>
      </w:pPr>
      <w:rPr>
        <w:rFonts w:hint="default"/>
        <w:lang w:val="it-IT" w:eastAsia="en-US" w:bidi="ar-SA"/>
      </w:rPr>
    </w:lvl>
    <w:lvl w:ilvl="5" w:tplc="E3B07998">
      <w:numFmt w:val="bullet"/>
      <w:lvlText w:val="•"/>
      <w:lvlJc w:val="left"/>
      <w:pPr>
        <w:ind w:left="5353" w:hanging="360"/>
      </w:pPr>
      <w:rPr>
        <w:rFonts w:hint="default"/>
        <w:lang w:val="it-IT" w:eastAsia="en-US" w:bidi="ar-SA"/>
      </w:rPr>
    </w:lvl>
    <w:lvl w:ilvl="6" w:tplc="6178D114">
      <w:numFmt w:val="bullet"/>
      <w:lvlText w:val="•"/>
      <w:lvlJc w:val="left"/>
      <w:pPr>
        <w:ind w:left="6255" w:hanging="360"/>
      </w:pPr>
      <w:rPr>
        <w:rFonts w:hint="default"/>
        <w:lang w:val="it-IT" w:eastAsia="en-US" w:bidi="ar-SA"/>
      </w:rPr>
    </w:lvl>
    <w:lvl w:ilvl="7" w:tplc="A20AD54A">
      <w:numFmt w:val="bullet"/>
      <w:lvlText w:val="•"/>
      <w:lvlJc w:val="left"/>
      <w:pPr>
        <w:ind w:left="7158" w:hanging="360"/>
      </w:pPr>
      <w:rPr>
        <w:rFonts w:hint="default"/>
        <w:lang w:val="it-IT" w:eastAsia="en-US" w:bidi="ar-SA"/>
      </w:rPr>
    </w:lvl>
    <w:lvl w:ilvl="8" w:tplc="2766E168">
      <w:numFmt w:val="bullet"/>
      <w:lvlText w:val="•"/>
      <w:lvlJc w:val="left"/>
      <w:pPr>
        <w:ind w:left="8061" w:hanging="360"/>
      </w:pPr>
      <w:rPr>
        <w:rFonts w:hint="default"/>
        <w:lang w:val="it-IT" w:eastAsia="en-US" w:bidi="ar-SA"/>
      </w:rPr>
    </w:lvl>
  </w:abstractNum>
  <w:abstractNum w:abstractNumId="4" w15:restartNumberingAfterBreak="0">
    <w:nsid w:val="4F6E701B"/>
    <w:multiLevelType w:val="hybridMultilevel"/>
    <w:tmpl w:val="7D385E6C"/>
    <w:lvl w:ilvl="0" w:tplc="B516B2F4">
      <w:start w:val="1"/>
      <w:numFmt w:val="lowerLetter"/>
      <w:lvlText w:val="%1)"/>
      <w:lvlJc w:val="left"/>
      <w:pPr>
        <w:ind w:left="833" w:hanging="360"/>
      </w:pPr>
      <w:rPr>
        <w:rFonts w:ascii="Calibri" w:eastAsia="Calibri" w:hAnsi="Calibri" w:cs="Calibri" w:hint="default"/>
        <w:spacing w:val="-3"/>
        <w:w w:val="100"/>
        <w:sz w:val="24"/>
        <w:szCs w:val="24"/>
        <w:lang w:val="it-IT" w:eastAsia="en-US" w:bidi="ar-SA"/>
      </w:rPr>
    </w:lvl>
    <w:lvl w:ilvl="1" w:tplc="BDA6FF36">
      <w:numFmt w:val="bullet"/>
      <w:lvlText w:val="•"/>
      <w:lvlJc w:val="left"/>
      <w:pPr>
        <w:ind w:left="1742" w:hanging="360"/>
      </w:pPr>
      <w:rPr>
        <w:rFonts w:hint="default"/>
        <w:lang w:val="it-IT" w:eastAsia="en-US" w:bidi="ar-SA"/>
      </w:rPr>
    </w:lvl>
    <w:lvl w:ilvl="2" w:tplc="7EFE42BC">
      <w:numFmt w:val="bullet"/>
      <w:lvlText w:val="•"/>
      <w:lvlJc w:val="left"/>
      <w:pPr>
        <w:ind w:left="2645" w:hanging="360"/>
      </w:pPr>
      <w:rPr>
        <w:rFonts w:hint="default"/>
        <w:lang w:val="it-IT" w:eastAsia="en-US" w:bidi="ar-SA"/>
      </w:rPr>
    </w:lvl>
    <w:lvl w:ilvl="3" w:tplc="7C381380">
      <w:numFmt w:val="bullet"/>
      <w:lvlText w:val="•"/>
      <w:lvlJc w:val="left"/>
      <w:pPr>
        <w:ind w:left="3547" w:hanging="360"/>
      </w:pPr>
      <w:rPr>
        <w:rFonts w:hint="default"/>
        <w:lang w:val="it-IT" w:eastAsia="en-US" w:bidi="ar-SA"/>
      </w:rPr>
    </w:lvl>
    <w:lvl w:ilvl="4" w:tplc="8968CE8C">
      <w:numFmt w:val="bullet"/>
      <w:lvlText w:val="•"/>
      <w:lvlJc w:val="left"/>
      <w:pPr>
        <w:ind w:left="4450" w:hanging="360"/>
      </w:pPr>
      <w:rPr>
        <w:rFonts w:hint="default"/>
        <w:lang w:val="it-IT" w:eastAsia="en-US" w:bidi="ar-SA"/>
      </w:rPr>
    </w:lvl>
    <w:lvl w:ilvl="5" w:tplc="66FC3B2E">
      <w:numFmt w:val="bullet"/>
      <w:lvlText w:val="•"/>
      <w:lvlJc w:val="left"/>
      <w:pPr>
        <w:ind w:left="5353" w:hanging="360"/>
      </w:pPr>
      <w:rPr>
        <w:rFonts w:hint="default"/>
        <w:lang w:val="it-IT" w:eastAsia="en-US" w:bidi="ar-SA"/>
      </w:rPr>
    </w:lvl>
    <w:lvl w:ilvl="6" w:tplc="A634C696">
      <w:numFmt w:val="bullet"/>
      <w:lvlText w:val="•"/>
      <w:lvlJc w:val="left"/>
      <w:pPr>
        <w:ind w:left="6255" w:hanging="360"/>
      </w:pPr>
      <w:rPr>
        <w:rFonts w:hint="default"/>
        <w:lang w:val="it-IT" w:eastAsia="en-US" w:bidi="ar-SA"/>
      </w:rPr>
    </w:lvl>
    <w:lvl w:ilvl="7" w:tplc="1402E836">
      <w:numFmt w:val="bullet"/>
      <w:lvlText w:val="•"/>
      <w:lvlJc w:val="left"/>
      <w:pPr>
        <w:ind w:left="7158" w:hanging="360"/>
      </w:pPr>
      <w:rPr>
        <w:rFonts w:hint="default"/>
        <w:lang w:val="it-IT" w:eastAsia="en-US" w:bidi="ar-SA"/>
      </w:rPr>
    </w:lvl>
    <w:lvl w:ilvl="8" w:tplc="090A280C">
      <w:numFmt w:val="bullet"/>
      <w:lvlText w:val="•"/>
      <w:lvlJc w:val="left"/>
      <w:pPr>
        <w:ind w:left="8061" w:hanging="360"/>
      </w:pPr>
      <w:rPr>
        <w:rFonts w:hint="default"/>
        <w:lang w:val="it-IT" w:eastAsia="en-US" w:bidi="ar-SA"/>
      </w:rPr>
    </w:lvl>
  </w:abstractNum>
  <w:abstractNum w:abstractNumId="5" w15:restartNumberingAfterBreak="0">
    <w:nsid w:val="5A635842"/>
    <w:multiLevelType w:val="hybridMultilevel"/>
    <w:tmpl w:val="55C039FC"/>
    <w:lvl w:ilvl="0" w:tplc="C25AA5F4">
      <w:numFmt w:val="bullet"/>
      <w:lvlText w:val="-"/>
      <w:lvlJc w:val="left"/>
      <w:pPr>
        <w:ind w:left="242" w:hanging="130"/>
      </w:pPr>
      <w:rPr>
        <w:rFonts w:ascii="Calibri" w:eastAsia="Calibri" w:hAnsi="Calibri" w:cs="Calibri" w:hint="default"/>
        <w:w w:val="100"/>
        <w:sz w:val="24"/>
        <w:szCs w:val="24"/>
        <w:lang w:val="it-IT" w:eastAsia="en-US" w:bidi="ar-SA"/>
      </w:rPr>
    </w:lvl>
    <w:lvl w:ilvl="1" w:tplc="2ED06076">
      <w:numFmt w:val="bullet"/>
      <w:lvlText w:val="•"/>
      <w:lvlJc w:val="left"/>
      <w:pPr>
        <w:ind w:left="1202" w:hanging="130"/>
      </w:pPr>
      <w:rPr>
        <w:rFonts w:hint="default"/>
        <w:lang w:val="it-IT" w:eastAsia="en-US" w:bidi="ar-SA"/>
      </w:rPr>
    </w:lvl>
    <w:lvl w:ilvl="2" w:tplc="E7EAA55C">
      <w:numFmt w:val="bullet"/>
      <w:lvlText w:val="•"/>
      <w:lvlJc w:val="left"/>
      <w:pPr>
        <w:ind w:left="2165" w:hanging="130"/>
      </w:pPr>
      <w:rPr>
        <w:rFonts w:hint="default"/>
        <w:lang w:val="it-IT" w:eastAsia="en-US" w:bidi="ar-SA"/>
      </w:rPr>
    </w:lvl>
    <w:lvl w:ilvl="3" w:tplc="2B746974">
      <w:numFmt w:val="bullet"/>
      <w:lvlText w:val="•"/>
      <w:lvlJc w:val="left"/>
      <w:pPr>
        <w:ind w:left="3127" w:hanging="130"/>
      </w:pPr>
      <w:rPr>
        <w:rFonts w:hint="default"/>
        <w:lang w:val="it-IT" w:eastAsia="en-US" w:bidi="ar-SA"/>
      </w:rPr>
    </w:lvl>
    <w:lvl w:ilvl="4" w:tplc="0DD85D20">
      <w:numFmt w:val="bullet"/>
      <w:lvlText w:val="•"/>
      <w:lvlJc w:val="left"/>
      <w:pPr>
        <w:ind w:left="4090" w:hanging="130"/>
      </w:pPr>
      <w:rPr>
        <w:rFonts w:hint="default"/>
        <w:lang w:val="it-IT" w:eastAsia="en-US" w:bidi="ar-SA"/>
      </w:rPr>
    </w:lvl>
    <w:lvl w:ilvl="5" w:tplc="FE103852">
      <w:numFmt w:val="bullet"/>
      <w:lvlText w:val="•"/>
      <w:lvlJc w:val="left"/>
      <w:pPr>
        <w:ind w:left="5053" w:hanging="130"/>
      </w:pPr>
      <w:rPr>
        <w:rFonts w:hint="default"/>
        <w:lang w:val="it-IT" w:eastAsia="en-US" w:bidi="ar-SA"/>
      </w:rPr>
    </w:lvl>
    <w:lvl w:ilvl="6" w:tplc="F6DE3B28">
      <w:numFmt w:val="bullet"/>
      <w:lvlText w:val="•"/>
      <w:lvlJc w:val="left"/>
      <w:pPr>
        <w:ind w:left="6015" w:hanging="130"/>
      </w:pPr>
      <w:rPr>
        <w:rFonts w:hint="default"/>
        <w:lang w:val="it-IT" w:eastAsia="en-US" w:bidi="ar-SA"/>
      </w:rPr>
    </w:lvl>
    <w:lvl w:ilvl="7" w:tplc="E320D2B8">
      <w:numFmt w:val="bullet"/>
      <w:lvlText w:val="•"/>
      <w:lvlJc w:val="left"/>
      <w:pPr>
        <w:ind w:left="6978" w:hanging="130"/>
      </w:pPr>
      <w:rPr>
        <w:rFonts w:hint="default"/>
        <w:lang w:val="it-IT" w:eastAsia="en-US" w:bidi="ar-SA"/>
      </w:rPr>
    </w:lvl>
    <w:lvl w:ilvl="8" w:tplc="59DEEEA8">
      <w:numFmt w:val="bullet"/>
      <w:lvlText w:val="•"/>
      <w:lvlJc w:val="left"/>
      <w:pPr>
        <w:ind w:left="7941" w:hanging="130"/>
      </w:pPr>
      <w:rPr>
        <w:rFonts w:hint="default"/>
        <w:lang w:val="it-IT" w:eastAsia="en-US" w:bidi="ar-SA"/>
      </w:rPr>
    </w:lvl>
  </w:abstractNum>
  <w:abstractNum w:abstractNumId="6" w15:restartNumberingAfterBreak="0">
    <w:nsid w:val="604F0D52"/>
    <w:multiLevelType w:val="multilevel"/>
    <w:tmpl w:val="5FEE89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19367C6"/>
    <w:multiLevelType w:val="hybridMultilevel"/>
    <w:tmpl w:val="BE6EFF36"/>
    <w:lvl w:ilvl="0" w:tplc="4F944DB0">
      <w:start w:val="1"/>
      <w:numFmt w:val="decimal"/>
      <w:lvlText w:val="%1."/>
      <w:lvlJc w:val="left"/>
      <w:pPr>
        <w:ind w:left="833" w:hanging="360"/>
      </w:pPr>
      <w:rPr>
        <w:rFonts w:ascii="Calibri" w:eastAsia="Calibri" w:hAnsi="Calibri" w:cs="Calibri" w:hint="default"/>
        <w:spacing w:val="-4"/>
        <w:w w:val="100"/>
        <w:sz w:val="24"/>
        <w:szCs w:val="24"/>
        <w:lang w:val="it-IT" w:eastAsia="en-US" w:bidi="ar-SA"/>
      </w:rPr>
    </w:lvl>
    <w:lvl w:ilvl="1" w:tplc="A97C8CE0">
      <w:numFmt w:val="bullet"/>
      <w:lvlText w:val="•"/>
      <w:lvlJc w:val="left"/>
      <w:pPr>
        <w:ind w:left="1742" w:hanging="360"/>
      </w:pPr>
      <w:rPr>
        <w:rFonts w:hint="default"/>
        <w:lang w:val="it-IT" w:eastAsia="en-US" w:bidi="ar-SA"/>
      </w:rPr>
    </w:lvl>
    <w:lvl w:ilvl="2" w:tplc="FC4A27BC">
      <w:numFmt w:val="bullet"/>
      <w:lvlText w:val="•"/>
      <w:lvlJc w:val="left"/>
      <w:pPr>
        <w:ind w:left="2645" w:hanging="360"/>
      </w:pPr>
      <w:rPr>
        <w:rFonts w:hint="default"/>
        <w:lang w:val="it-IT" w:eastAsia="en-US" w:bidi="ar-SA"/>
      </w:rPr>
    </w:lvl>
    <w:lvl w:ilvl="3" w:tplc="BB8A498E">
      <w:numFmt w:val="bullet"/>
      <w:lvlText w:val="•"/>
      <w:lvlJc w:val="left"/>
      <w:pPr>
        <w:ind w:left="3547" w:hanging="360"/>
      </w:pPr>
      <w:rPr>
        <w:rFonts w:hint="default"/>
        <w:lang w:val="it-IT" w:eastAsia="en-US" w:bidi="ar-SA"/>
      </w:rPr>
    </w:lvl>
    <w:lvl w:ilvl="4" w:tplc="3A24C386">
      <w:numFmt w:val="bullet"/>
      <w:lvlText w:val="•"/>
      <w:lvlJc w:val="left"/>
      <w:pPr>
        <w:ind w:left="4450" w:hanging="360"/>
      </w:pPr>
      <w:rPr>
        <w:rFonts w:hint="default"/>
        <w:lang w:val="it-IT" w:eastAsia="en-US" w:bidi="ar-SA"/>
      </w:rPr>
    </w:lvl>
    <w:lvl w:ilvl="5" w:tplc="8152A8FE">
      <w:numFmt w:val="bullet"/>
      <w:lvlText w:val="•"/>
      <w:lvlJc w:val="left"/>
      <w:pPr>
        <w:ind w:left="5353" w:hanging="360"/>
      </w:pPr>
      <w:rPr>
        <w:rFonts w:hint="default"/>
        <w:lang w:val="it-IT" w:eastAsia="en-US" w:bidi="ar-SA"/>
      </w:rPr>
    </w:lvl>
    <w:lvl w:ilvl="6" w:tplc="84647AFE">
      <w:numFmt w:val="bullet"/>
      <w:lvlText w:val="•"/>
      <w:lvlJc w:val="left"/>
      <w:pPr>
        <w:ind w:left="6255" w:hanging="360"/>
      </w:pPr>
      <w:rPr>
        <w:rFonts w:hint="default"/>
        <w:lang w:val="it-IT" w:eastAsia="en-US" w:bidi="ar-SA"/>
      </w:rPr>
    </w:lvl>
    <w:lvl w:ilvl="7" w:tplc="DFA2DCE4">
      <w:numFmt w:val="bullet"/>
      <w:lvlText w:val="•"/>
      <w:lvlJc w:val="left"/>
      <w:pPr>
        <w:ind w:left="7158" w:hanging="360"/>
      </w:pPr>
      <w:rPr>
        <w:rFonts w:hint="default"/>
        <w:lang w:val="it-IT" w:eastAsia="en-US" w:bidi="ar-SA"/>
      </w:rPr>
    </w:lvl>
    <w:lvl w:ilvl="8" w:tplc="AA6ECFB8">
      <w:numFmt w:val="bullet"/>
      <w:lvlText w:val="•"/>
      <w:lvlJc w:val="left"/>
      <w:pPr>
        <w:ind w:left="8061" w:hanging="360"/>
      </w:pPr>
      <w:rPr>
        <w:rFonts w:hint="default"/>
        <w:lang w:val="it-IT" w:eastAsia="en-US" w:bidi="ar-SA"/>
      </w:rPr>
    </w:lvl>
  </w:abstractNum>
  <w:num w:numId="1">
    <w:abstractNumId w:val="4"/>
  </w:num>
  <w:num w:numId="2">
    <w:abstractNumId w:val="5"/>
  </w:num>
  <w:num w:numId="3">
    <w:abstractNumId w:val="3"/>
  </w:num>
  <w:num w:numId="4">
    <w:abstractNumId w:val="7"/>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39E"/>
    <w:rsid w:val="000530A4"/>
    <w:rsid w:val="00054160"/>
    <w:rsid w:val="0007089C"/>
    <w:rsid w:val="00085D04"/>
    <w:rsid w:val="000F5845"/>
    <w:rsid w:val="001223C6"/>
    <w:rsid w:val="001C5B1A"/>
    <w:rsid w:val="002270E9"/>
    <w:rsid w:val="00247F35"/>
    <w:rsid w:val="002A4B06"/>
    <w:rsid w:val="00333246"/>
    <w:rsid w:val="003B4B78"/>
    <w:rsid w:val="003D5FB5"/>
    <w:rsid w:val="003E542D"/>
    <w:rsid w:val="004C1469"/>
    <w:rsid w:val="0054139E"/>
    <w:rsid w:val="00554995"/>
    <w:rsid w:val="00570B61"/>
    <w:rsid w:val="006623D8"/>
    <w:rsid w:val="006E75B1"/>
    <w:rsid w:val="00747030"/>
    <w:rsid w:val="007A28A5"/>
    <w:rsid w:val="007D1D60"/>
    <w:rsid w:val="00867858"/>
    <w:rsid w:val="008E6782"/>
    <w:rsid w:val="009836FB"/>
    <w:rsid w:val="00986C1B"/>
    <w:rsid w:val="009A58BE"/>
    <w:rsid w:val="009D47C0"/>
    <w:rsid w:val="00A13F01"/>
    <w:rsid w:val="00A22B90"/>
    <w:rsid w:val="00A522E5"/>
    <w:rsid w:val="00AD7AD4"/>
    <w:rsid w:val="00B31AA2"/>
    <w:rsid w:val="00BD4336"/>
    <w:rsid w:val="00BF3D97"/>
    <w:rsid w:val="00CD6387"/>
    <w:rsid w:val="00D04A16"/>
    <w:rsid w:val="00DB01AA"/>
    <w:rsid w:val="00DF5A5C"/>
    <w:rsid w:val="00E122B3"/>
    <w:rsid w:val="00E650A8"/>
    <w:rsid w:val="00EB52AA"/>
    <w:rsid w:val="00EC3A4D"/>
    <w:rsid w:val="00F62B12"/>
    <w:rsid w:val="00F70727"/>
    <w:rsid w:val="00FF0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A0E0B4D-0F1C-374E-9622-50F31B74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4139E"/>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4139E"/>
    <w:tblPr>
      <w:tblInd w:w="0" w:type="dxa"/>
      <w:tblCellMar>
        <w:top w:w="0" w:type="dxa"/>
        <w:left w:w="0" w:type="dxa"/>
        <w:bottom w:w="0" w:type="dxa"/>
        <w:right w:w="0" w:type="dxa"/>
      </w:tblCellMar>
    </w:tblPr>
  </w:style>
  <w:style w:type="paragraph" w:styleId="Corpotesto">
    <w:name w:val="Body Text"/>
    <w:basedOn w:val="Normale"/>
    <w:uiPriority w:val="1"/>
    <w:qFormat/>
    <w:rsid w:val="0054139E"/>
    <w:rPr>
      <w:sz w:val="24"/>
      <w:szCs w:val="24"/>
    </w:rPr>
  </w:style>
  <w:style w:type="paragraph" w:customStyle="1" w:styleId="Titolo11">
    <w:name w:val="Titolo 11"/>
    <w:basedOn w:val="Normale"/>
    <w:uiPriority w:val="1"/>
    <w:qFormat/>
    <w:rsid w:val="0054139E"/>
    <w:pPr>
      <w:ind w:left="112"/>
      <w:outlineLvl w:val="1"/>
    </w:pPr>
    <w:rPr>
      <w:b/>
      <w:bCs/>
      <w:sz w:val="24"/>
      <w:szCs w:val="24"/>
      <w:u w:val="single" w:color="000000"/>
    </w:rPr>
  </w:style>
  <w:style w:type="paragraph" w:styleId="Titolo">
    <w:name w:val="Title"/>
    <w:basedOn w:val="Normale"/>
    <w:uiPriority w:val="1"/>
    <w:qFormat/>
    <w:rsid w:val="0054139E"/>
    <w:pPr>
      <w:spacing w:before="84" w:line="457" w:lineRule="exact"/>
      <w:ind w:left="1341" w:right="524"/>
      <w:jc w:val="center"/>
    </w:pPr>
    <w:rPr>
      <w:rFonts w:ascii="Times New Roman" w:eastAsia="Times New Roman" w:hAnsi="Times New Roman" w:cs="Times New Roman"/>
      <w:b/>
      <w:bCs/>
      <w:sz w:val="40"/>
      <w:szCs w:val="40"/>
    </w:rPr>
  </w:style>
  <w:style w:type="paragraph" w:styleId="Paragrafoelenco">
    <w:name w:val="List Paragraph"/>
    <w:basedOn w:val="Normale"/>
    <w:uiPriority w:val="34"/>
    <w:qFormat/>
    <w:rsid w:val="0054139E"/>
    <w:pPr>
      <w:ind w:left="833" w:hanging="360"/>
      <w:jc w:val="both"/>
    </w:pPr>
  </w:style>
  <w:style w:type="paragraph" w:customStyle="1" w:styleId="TableParagraph">
    <w:name w:val="Table Paragraph"/>
    <w:basedOn w:val="Normale"/>
    <w:uiPriority w:val="1"/>
    <w:qFormat/>
    <w:rsid w:val="0054139E"/>
  </w:style>
  <w:style w:type="character" w:styleId="Collegamentoipertestuale">
    <w:name w:val="Hyperlink"/>
    <w:basedOn w:val="Carpredefinitoparagrafo"/>
    <w:uiPriority w:val="99"/>
    <w:unhideWhenUsed/>
    <w:rsid w:val="000530A4"/>
    <w:rPr>
      <w:color w:val="0000FF" w:themeColor="hyperlink"/>
      <w:u w:val="single"/>
    </w:rPr>
  </w:style>
  <w:style w:type="paragraph" w:styleId="Intestazione">
    <w:name w:val="header"/>
    <w:basedOn w:val="Normale"/>
    <w:link w:val="IntestazioneCarattere"/>
    <w:uiPriority w:val="99"/>
    <w:unhideWhenUsed/>
    <w:rsid w:val="003B4B78"/>
    <w:pPr>
      <w:widowControl/>
      <w:tabs>
        <w:tab w:val="center" w:pos="4819"/>
        <w:tab w:val="right" w:pos="9638"/>
      </w:tabs>
      <w:autoSpaceDE/>
      <w:autoSpaceDN/>
    </w:pPr>
    <w:rPr>
      <w:rFonts w:cs="Times New Roman"/>
    </w:rPr>
  </w:style>
  <w:style w:type="character" w:customStyle="1" w:styleId="IntestazioneCarattere">
    <w:name w:val="Intestazione Carattere"/>
    <w:basedOn w:val="Carpredefinitoparagrafo"/>
    <w:link w:val="Intestazione"/>
    <w:uiPriority w:val="99"/>
    <w:rsid w:val="003B4B78"/>
    <w:rPr>
      <w:rFonts w:ascii="Calibri" w:eastAsia="Calibri" w:hAnsi="Calibri"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yperlink" Target="http://www.comune.brescello.re.it/" TargetMode="Externa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6C908-CE16-4CC8-9E51-4904F3D295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1768</Words>
  <Characters>10083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Bigi</dc:creator>
  <cp:lastModifiedBy>Vaccari Andrea</cp:lastModifiedBy>
  <cp:revision>2</cp:revision>
  <dcterms:created xsi:type="dcterms:W3CDTF">2021-05-26T21:18:00Z</dcterms:created>
  <dcterms:modified xsi:type="dcterms:W3CDTF">2021-05-26T21:18:00Z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2020-04-05T00:00:00Z</vt:filetime>
  </property>
  <property fmtid="{D5CDD505-2E9C-101B-9397-08002B2CF9AE}" pid="3" name="Creator">
    <vt:lpwstr>Microsoft® Office Word 2007</vt:lpwstr>
  </property>
  <property fmtid="{D5CDD505-2E9C-101B-9397-08002B2CF9AE}" pid="4" name="LastSaved">
    <vt:filetime>2020-12-03T00:00:00Z</vt:filetime>
  </property>
</Properties>
</file>